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1DA45" w14:textId="77777777" w:rsidR="00AB19FF" w:rsidRPr="00FB56AE" w:rsidRDefault="00AB19FF" w:rsidP="00E64819">
      <w:pPr>
        <w:spacing w:after="120" w:line="240" w:lineRule="auto"/>
        <w:jc w:val="center"/>
        <w:rPr>
          <w:rFonts w:ascii="Arial" w:hAnsi="Arial" w:cs="Arial"/>
          <w:sz w:val="20"/>
          <w:szCs w:val="20"/>
        </w:rPr>
      </w:pPr>
    </w:p>
    <w:p w14:paraId="0ADF5E7D" w14:textId="77777777" w:rsidR="00E23E6E" w:rsidRPr="00FB56AE" w:rsidRDefault="00C07EB5" w:rsidP="00A466FF">
      <w:pPr>
        <w:pStyle w:val="Title"/>
        <w:rPr>
          <w:rFonts w:ascii="Arial" w:hAnsi="Arial" w:cs="Arial"/>
        </w:rPr>
      </w:pPr>
      <w:r w:rsidRPr="00FB56AE">
        <w:rPr>
          <w:rFonts w:ascii="Arial" w:hAnsi="Arial" w:cs="Arial"/>
        </w:rPr>
        <w:t xml:space="preserve">Instructions </w:t>
      </w:r>
      <w:r w:rsidR="00780072" w:rsidRPr="00FB56AE">
        <w:rPr>
          <w:rFonts w:ascii="Arial" w:hAnsi="Arial" w:cs="Arial"/>
        </w:rPr>
        <w:t xml:space="preserve">for </w:t>
      </w:r>
      <w:r w:rsidR="00352D40" w:rsidRPr="00FB56AE">
        <w:rPr>
          <w:rFonts w:ascii="Arial" w:hAnsi="Arial" w:cs="Arial"/>
        </w:rPr>
        <w:t>NEUP R&amp;D Award</w:t>
      </w:r>
      <w:r w:rsidR="00780072" w:rsidRPr="00FB56AE">
        <w:rPr>
          <w:rFonts w:ascii="Arial" w:hAnsi="Arial" w:cs="Arial"/>
        </w:rPr>
        <w:t xml:space="preserve"> </w:t>
      </w:r>
      <w:r w:rsidRPr="00FB56AE">
        <w:rPr>
          <w:rFonts w:ascii="Arial" w:hAnsi="Arial" w:cs="Arial"/>
        </w:rPr>
        <w:t>Work Package Form</w:t>
      </w:r>
    </w:p>
    <w:p w14:paraId="36389796" w14:textId="35B3F85D" w:rsidR="00FB0A24" w:rsidRPr="00FB56AE" w:rsidRDefault="00E64819" w:rsidP="0071546B">
      <w:pPr>
        <w:spacing w:after="0"/>
        <w:jc w:val="center"/>
        <w:rPr>
          <w:rStyle w:val="SubtleEmphasis"/>
          <w:rFonts w:ascii="Arial" w:hAnsi="Arial" w:cs="Arial"/>
        </w:rPr>
      </w:pPr>
      <w:r w:rsidRPr="00FB56AE">
        <w:rPr>
          <w:rStyle w:val="SubtleEmphasis"/>
          <w:rFonts w:ascii="Arial" w:hAnsi="Arial" w:cs="Arial"/>
        </w:rPr>
        <w:t>(</w:t>
      </w:r>
      <w:r w:rsidR="00C07EB5" w:rsidRPr="00FB56AE">
        <w:rPr>
          <w:rStyle w:val="SubtleEmphasis"/>
          <w:rFonts w:ascii="Arial" w:hAnsi="Arial" w:cs="Arial"/>
        </w:rPr>
        <w:t xml:space="preserve">Revision </w:t>
      </w:r>
      <w:r w:rsidR="00FC1653">
        <w:rPr>
          <w:rStyle w:val="SubtleEmphasis"/>
          <w:rFonts w:ascii="Arial" w:hAnsi="Arial" w:cs="Arial"/>
        </w:rPr>
        <w:t>10</w:t>
      </w:r>
      <w:r w:rsidR="00C07EB5" w:rsidRPr="00FB56AE">
        <w:rPr>
          <w:rStyle w:val="SubtleEmphasis"/>
          <w:rFonts w:ascii="Arial" w:hAnsi="Arial" w:cs="Arial"/>
        </w:rPr>
        <w:t>,</w:t>
      </w:r>
      <w:r w:rsidRPr="00FB56AE">
        <w:rPr>
          <w:rStyle w:val="SubtleEmphasis"/>
          <w:rFonts w:ascii="Arial" w:hAnsi="Arial" w:cs="Arial"/>
        </w:rPr>
        <w:t xml:space="preserve"> </w:t>
      </w:r>
      <w:r w:rsidR="00FB56CC">
        <w:rPr>
          <w:rStyle w:val="SubtleEmphasis"/>
          <w:rFonts w:ascii="Arial" w:hAnsi="Arial" w:cs="Arial"/>
        </w:rPr>
        <w:t>6</w:t>
      </w:r>
      <w:r w:rsidR="00A77929" w:rsidRPr="00FB56AE">
        <w:rPr>
          <w:rStyle w:val="SubtleEmphasis"/>
          <w:rFonts w:ascii="Arial" w:hAnsi="Arial" w:cs="Arial"/>
        </w:rPr>
        <w:t>/</w:t>
      </w:r>
      <w:r w:rsidR="00FC1653">
        <w:rPr>
          <w:rStyle w:val="SubtleEmphasis"/>
          <w:rFonts w:ascii="Arial" w:hAnsi="Arial" w:cs="Arial"/>
        </w:rPr>
        <w:t>09</w:t>
      </w:r>
      <w:r w:rsidR="00A448DC" w:rsidRPr="00FB56AE">
        <w:rPr>
          <w:rStyle w:val="SubtleEmphasis"/>
          <w:rFonts w:ascii="Arial" w:hAnsi="Arial" w:cs="Arial"/>
        </w:rPr>
        <w:t>/</w:t>
      </w:r>
      <w:r w:rsidRPr="00FB56AE">
        <w:rPr>
          <w:rStyle w:val="SubtleEmphasis"/>
          <w:rFonts w:ascii="Arial" w:hAnsi="Arial" w:cs="Arial"/>
        </w:rPr>
        <w:t>20</w:t>
      </w:r>
      <w:r w:rsidR="00742B75">
        <w:rPr>
          <w:rStyle w:val="SubtleEmphasis"/>
          <w:rFonts w:ascii="Arial" w:hAnsi="Arial" w:cs="Arial"/>
        </w:rPr>
        <w:t>2</w:t>
      </w:r>
      <w:r w:rsidR="00FC1653">
        <w:rPr>
          <w:rStyle w:val="SubtleEmphasis"/>
          <w:rFonts w:ascii="Arial" w:hAnsi="Arial" w:cs="Arial"/>
        </w:rPr>
        <w:t>3</w:t>
      </w:r>
      <w:r w:rsidRPr="00FB56AE">
        <w:rPr>
          <w:rStyle w:val="SubtleEmphasis"/>
          <w:rFonts w:ascii="Arial" w:hAnsi="Arial" w:cs="Arial"/>
        </w:rPr>
        <w:t>)</w:t>
      </w:r>
    </w:p>
    <w:p w14:paraId="341C157B" w14:textId="77777777" w:rsidR="001761CC" w:rsidRPr="00FB56AE" w:rsidRDefault="001761CC" w:rsidP="0071546B">
      <w:pPr>
        <w:spacing w:after="0"/>
        <w:jc w:val="center"/>
        <w:rPr>
          <w:rFonts w:ascii="Arial" w:hAnsi="Arial" w:cs="Arial"/>
          <w:sz w:val="20"/>
          <w:szCs w:val="20"/>
        </w:rPr>
      </w:pPr>
    </w:p>
    <w:p w14:paraId="3470EE2B" w14:textId="77777777" w:rsidR="00761FE7" w:rsidRPr="00FB56AE" w:rsidRDefault="00780072" w:rsidP="00A466FF">
      <w:pPr>
        <w:pStyle w:val="Heading1"/>
        <w:rPr>
          <w:rFonts w:ascii="Arial" w:hAnsi="Arial" w:cs="Arial"/>
        </w:rPr>
      </w:pPr>
      <w:r w:rsidRPr="00FB56AE">
        <w:rPr>
          <w:rFonts w:ascii="Arial" w:hAnsi="Arial" w:cs="Arial"/>
        </w:rPr>
        <w:t>Work Package Form</w:t>
      </w:r>
    </w:p>
    <w:p w14:paraId="0A33B2C3" w14:textId="6A0ED172" w:rsidR="009533F8" w:rsidRDefault="00780072" w:rsidP="00A578D7">
      <w:pPr>
        <w:rPr>
          <w:rFonts w:ascii="Arial" w:hAnsi="Arial" w:cs="Arial"/>
          <w:sz w:val="20"/>
          <w:szCs w:val="20"/>
        </w:rPr>
      </w:pPr>
      <w:r w:rsidRPr="00FB56AE">
        <w:rPr>
          <w:rFonts w:ascii="Arial" w:hAnsi="Arial" w:cs="Arial"/>
          <w:sz w:val="20"/>
          <w:szCs w:val="20"/>
        </w:rPr>
        <w:t xml:space="preserve">The project plan will be captured in the </w:t>
      </w:r>
      <w:r w:rsidR="00C07EB5" w:rsidRPr="00FB56AE">
        <w:rPr>
          <w:rFonts w:ascii="Arial" w:hAnsi="Arial" w:cs="Arial"/>
          <w:sz w:val="20"/>
          <w:szCs w:val="20"/>
        </w:rPr>
        <w:t xml:space="preserve">NEUP </w:t>
      </w:r>
      <w:r w:rsidRPr="00FB56AE">
        <w:rPr>
          <w:rFonts w:ascii="Arial" w:hAnsi="Arial" w:cs="Arial"/>
          <w:sz w:val="20"/>
          <w:szCs w:val="20"/>
        </w:rPr>
        <w:t>Work Package Form.  This form will be completed on</w:t>
      </w:r>
      <w:r w:rsidR="00201291" w:rsidRPr="00FB56AE">
        <w:rPr>
          <w:rFonts w:ascii="Arial" w:hAnsi="Arial" w:cs="Arial"/>
          <w:sz w:val="20"/>
          <w:szCs w:val="20"/>
        </w:rPr>
        <w:t>ce</w:t>
      </w:r>
      <w:r w:rsidRPr="00FB56AE">
        <w:rPr>
          <w:rFonts w:ascii="Arial" w:hAnsi="Arial" w:cs="Arial"/>
          <w:sz w:val="20"/>
          <w:szCs w:val="20"/>
        </w:rPr>
        <w:t xml:space="preserve"> at the beginning of the proje</w:t>
      </w:r>
      <w:r w:rsidR="00A448DC" w:rsidRPr="00FB56AE">
        <w:rPr>
          <w:rFonts w:ascii="Arial" w:hAnsi="Arial" w:cs="Arial"/>
          <w:sz w:val="20"/>
          <w:szCs w:val="20"/>
        </w:rPr>
        <w:t xml:space="preserve">ct and may only be updated </w:t>
      </w:r>
      <w:r w:rsidR="00C54A50" w:rsidRPr="00FB56AE">
        <w:rPr>
          <w:rFonts w:ascii="Arial" w:hAnsi="Arial" w:cs="Arial"/>
          <w:sz w:val="20"/>
          <w:szCs w:val="20"/>
        </w:rPr>
        <w:t>under certain conditions</w:t>
      </w:r>
      <w:r w:rsidR="00A448DC" w:rsidRPr="00FB56AE">
        <w:rPr>
          <w:rFonts w:ascii="Arial" w:hAnsi="Arial" w:cs="Arial"/>
          <w:sz w:val="20"/>
          <w:szCs w:val="20"/>
        </w:rPr>
        <w:t xml:space="preserve"> (such as no cost extension, change in project </w:t>
      </w:r>
      <w:r w:rsidR="00B90E94" w:rsidRPr="00FB56AE">
        <w:rPr>
          <w:rFonts w:ascii="Arial" w:hAnsi="Arial" w:cs="Arial"/>
          <w:sz w:val="20"/>
          <w:szCs w:val="20"/>
        </w:rPr>
        <w:t xml:space="preserve">PI, </w:t>
      </w:r>
      <w:r w:rsidR="00A448DC" w:rsidRPr="00FB56AE">
        <w:rPr>
          <w:rFonts w:ascii="Arial" w:hAnsi="Arial" w:cs="Arial"/>
          <w:sz w:val="20"/>
          <w:szCs w:val="20"/>
        </w:rPr>
        <w:t xml:space="preserve">monitors, </w:t>
      </w:r>
      <w:r w:rsidR="00B90E94" w:rsidRPr="00FB56AE">
        <w:rPr>
          <w:rFonts w:ascii="Arial" w:hAnsi="Arial" w:cs="Arial"/>
          <w:sz w:val="20"/>
          <w:szCs w:val="20"/>
        </w:rPr>
        <w:t xml:space="preserve">or </w:t>
      </w:r>
      <w:r w:rsidR="00A448DC" w:rsidRPr="00FB56AE">
        <w:rPr>
          <w:rFonts w:ascii="Arial" w:hAnsi="Arial" w:cs="Arial"/>
          <w:sz w:val="20"/>
          <w:szCs w:val="20"/>
        </w:rPr>
        <w:t xml:space="preserve">organization, </w:t>
      </w:r>
      <w:proofErr w:type="spellStart"/>
      <w:r w:rsidR="00A448DC" w:rsidRPr="00FB56AE">
        <w:rPr>
          <w:rFonts w:ascii="Arial" w:hAnsi="Arial" w:cs="Arial"/>
          <w:sz w:val="20"/>
          <w:szCs w:val="20"/>
        </w:rPr>
        <w:t>etc</w:t>
      </w:r>
      <w:proofErr w:type="spellEnd"/>
      <w:r w:rsidR="00A448DC" w:rsidRPr="00FB56AE">
        <w:rPr>
          <w:rFonts w:ascii="Arial" w:hAnsi="Arial" w:cs="Arial"/>
          <w:sz w:val="20"/>
          <w:szCs w:val="20"/>
        </w:rPr>
        <w:t>)</w:t>
      </w:r>
      <w:r w:rsidR="003771D2" w:rsidRPr="00FB56AE">
        <w:rPr>
          <w:rFonts w:ascii="Arial" w:hAnsi="Arial" w:cs="Arial"/>
          <w:sz w:val="20"/>
          <w:szCs w:val="20"/>
        </w:rPr>
        <w:t>.</w:t>
      </w:r>
      <w:r w:rsidR="001F3310" w:rsidRPr="00FB56AE">
        <w:rPr>
          <w:rFonts w:ascii="Arial" w:hAnsi="Arial" w:cs="Arial"/>
          <w:sz w:val="20"/>
          <w:szCs w:val="20"/>
        </w:rPr>
        <w:t xml:space="preserve"> Contract specialists should request a revision to this Work Package Form with any of these changes. Principal Investigators should keep this form on file and send the completed Work Package Form</w:t>
      </w:r>
      <w:r w:rsidR="00601EF7" w:rsidRPr="00FB56AE">
        <w:rPr>
          <w:rFonts w:ascii="Arial" w:hAnsi="Arial" w:cs="Arial"/>
          <w:sz w:val="20"/>
          <w:szCs w:val="20"/>
        </w:rPr>
        <w:t>s</w:t>
      </w:r>
      <w:r w:rsidR="001F3310" w:rsidRPr="00FB56AE">
        <w:rPr>
          <w:rFonts w:ascii="Arial" w:hAnsi="Arial" w:cs="Arial"/>
          <w:sz w:val="20"/>
          <w:szCs w:val="20"/>
        </w:rPr>
        <w:t xml:space="preserve"> </w:t>
      </w:r>
      <w:r w:rsidR="009533F8">
        <w:rPr>
          <w:rFonts w:ascii="Arial" w:hAnsi="Arial" w:cs="Arial"/>
          <w:sz w:val="20"/>
          <w:szCs w:val="20"/>
        </w:rPr>
        <w:t xml:space="preserve">in accordance with </w:t>
      </w:r>
      <w:r w:rsidR="00A578D7">
        <w:rPr>
          <w:rFonts w:ascii="Arial" w:hAnsi="Arial" w:cs="Arial"/>
          <w:sz w:val="20"/>
          <w:szCs w:val="20"/>
        </w:rPr>
        <w:t>the Federal Assistance Reporting Checklist and Instructions under “Additional Reports” in section 5. This includes</w:t>
      </w:r>
      <w:r w:rsidR="009533F8">
        <w:rPr>
          <w:rFonts w:ascii="Arial" w:hAnsi="Arial" w:cs="Arial"/>
          <w:sz w:val="20"/>
          <w:szCs w:val="20"/>
        </w:rPr>
        <w:t>:</w:t>
      </w:r>
    </w:p>
    <w:p w14:paraId="19C87D15" w14:textId="77777777" w:rsidR="009533F8" w:rsidRDefault="00A578D7" w:rsidP="009533F8">
      <w:pPr>
        <w:pStyle w:val="ListParagraph"/>
        <w:numPr>
          <w:ilvl w:val="0"/>
          <w:numId w:val="37"/>
        </w:numPr>
        <w:rPr>
          <w:rFonts w:ascii="Arial" w:hAnsi="Arial" w:cs="Arial"/>
          <w:sz w:val="20"/>
          <w:szCs w:val="20"/>
        </w:rPr>
      </w:pPr>
      <w:r w:rsidRPr="009533F8">
        <w:rPr>
          <w:rFonts w:ascii="Arial" w:hAnsi="Arial" w:cs="Arial"/>
          <w:sz w:val="20"/>
          <w:szCs w:val="20"/>
        </w:rPr>
        <w:t>DOE-ID Procurement Services Division (</w:t>
      </w:r>
      <w:hyperlink r:id="rId9" w:history="1">
        <w:r w:rsidRPr="009533F8">
          <w:rPr>
            <w:rStyle w:val="Hyperlink"/>
            <w:rFonts w:ascii="Arial" w:hAnsi="Arial" w:cs="Arial"/>
            <w:sz w:val="20"/>
            <w:szCs w:val="20"/>
          </w:rPr>
          <w:t>psdrept@id.doe.gov</w:t>
        </w:r>
      </w:hyperlink>
      <w:r w:rsidRPr="009533F8">
        <w:rPr>
          <w:rFonts w:ascii="Arial" w:hAnsi="Arial" w:cs="Arial"/>
          <w:sz w:val="20"/>
          <w:szCs w:val="20"/>
        </w:rPr>
        <w:t xml:space="preserve">), </w:t>
      </w:r>
    </w:p>
    <w:p w14:paraId="1FD35396" w14:textId="3D45D476" w:rsidR="009533F8" w:rsidRDefault="009533F8" w:rsidP="009533F8">
      <w:pPr>
        <w:pStyle w:val="ListParagraph"/>
        <w:numPr>
          <w:ilvl w:val="0"/>
          <w:numId w:val="37"/>
        </w:numPr>
        <w:rPr>
          <w:rFonts w:ascii="Arial" w:hAnsi="Arial" w:cs="Arial"/>
          <w:sz w:val="20"/>
          <w:szCs w:val="20"/>
        </w:rPr>
      </w:pPr>
      <w:r>
        <w:rPr>
          <w:rFonts w:ascii="Arial" w:hAnsi="Arial" w:cs="Arial"/>
          <w:sz w:val="20"/>
          <w:szCs w:val="20"/>
        </w:rPr>
        <w:t>T</w:t>
      </w:r>
      <w:r w:rsidR="00A578D7" w:rsidRPr="009533F8">
        <w:rPr>
          <w:rFonts w:ascii="Arial" w:hAnsi="Arial" w:cs="Arial"/>
          <w:sz w:val="20"/>
          <w:szCs w:val="20"/>
        </w:rPr>
        <w:t xml:space="preserve">he project’s Federal Manager (also referred to as the Technical Monitor, who is specific to the project), </w:t>
      </w:r>
    </w:p>
    <w:p w14:paraId="5ED271EB" w14:textId="77777777" w:rsidR="009533F8" w:rsidRDefault="009533F8" w:rsidP="009533F8">
      <w:pPr>
        <w:pStyle w:val="ListParagraph"/>
        <w:numPr>
          <w:ilvl w:val="0"/>
          <w:numId w:val="37"/>
        </w:numPr>
        <w:rPr>
          <w:rFonts w:ascii="Arial" w:hAnsi="Arial" w:cs="Arial"/>
          <w:sz w:val="20"/>
          <w:szCs w:val="20"/>
        </w:rPr>
      </w:pPr>
      <w:r>
        <w:rPr>
          <w:rFonts w:ascii="Arial" w:hAnsi="Arial" w:cs="Arial"/>
          <w:sz w:val="20"/>
          <w:szCs w:val="20"/>
        </w:rPr>
        <w:t>T</w:t>
      </w:r>
      <w:r w:rsidR="00A578D7" w:rsidRPr="009533F8">
        <w:rPr>
          <w:rFonts w:ascii="Arial" w:hAnsi="Arial" w:cs="Arial"/>
          <w:sz w:val="20"/>
          <w:szCs w:val="20"/>
        </w:rPr>
        <w:t xml:space="preserve">he DOE-ID Technical Project Officer (also specific to the project), </w:t>
      </w:r>
    </w:p>
    <w:p w14:paraId="580B5257" w14:textId="7488C8C3" w:rsidR="009533F8" w:rsidRDefault="009533F8" w:rsidP="009533F8">
      <w:pPr>
        <w:pStyle w:val="ListParagraph"/>
        <w:numPr>
          <w:ilvl w:val="0"/>
          <w:numId w:val="37"/>
        </w:numPr>
        <w:rPr>
          <w:rFonts w:ascii="Arial" w:hAnsi="Arial" w:cs="Arial"/>
          <w:sz w:val="20"/>
          <w:szCs w:val="20"/>
        </w:rPr>
      </w:pPr>
      <w:r>
        <w:rPr>
          <w:rFonts w:ascii="Arial" w:hAnsi="Arial" w:cs="Arial"/>
          <w:sz w:val="20"/>
          <w:szCs w:val="20"/>
        </w:rPr>
        <w:t>AST Program Analysts (</w:t>
      </w:r>
      <w:hyperlink r:id="rId10" w:history="1">
        <w:r w:rsidRPr="00EE5BEE">
          <w:rPr>
            <w:rStyle w:val="Hyperlink"/>
            <w:rFonts w:ascii="Arial" w:hAnsi="Arial" w:cs="Arial"/>
            <w:sz w:val="20"/>
            <w:szCs w:val="20"/>
          </w:rPr>
          <w:t>neupawards@alleghenyst.com</w:t>
        </w:r>
      </w:hyperlink>
      <w:r>
        <w:rPr>
          <w:rFonts w:ascii="Arial" w:hAnsi="Arial" w:cs="Arial"/>
          <w:sz w:val="20"/>
          <w:szCs w:val="20"/>
        </w:rPr>
        <w:t>)</w:t>
      </w:r>
      <w:r w:rsidR="00A578D7" w:rsidRPr="009533F8">
        <w:rPr>
          <w:rFonts w:ascii="Arial" w:hAnsi="Arial" w:cs="Arial"/>
          <w:sz w:val="20"/>
          <w:szCs w:val="20"/>
        </w:rPr>
        <w:t xml:space="preserve">, </w:t>
      </w:r>
    </w:p>
    <w:p w14:paraId="6850A9CC" w14:textId="3E8AD74D" w:rsidR="009533F8" w:rsidRDefault="009533F8" w:rsidP="009533F8">
      <w:pPr>
        <w:pStyle w:val="ListParagraph"/>
        <w:numPr>
          <w:ilvl w:val="0"/>
          <w:numId w:val="37"/>
        </w:numPr>
        <w:rPr>
          <w:rFonts w:ascii="Arial" w:hAnsi="Arial" w:cs="Arial"/>
          <w:sz w:val="20"/>
          <w:szCs w:val="20"/>
        </w:rPr>
      </w:pPr>
      <w:r>
        <w:rPr>
          <w:rFonts w:ascii="Arial" w:hAnsi="Arial" w:cs="Arial"/>
          <w:sz w:val="20"/>
          <w:szCs w:val="20"/>
        </w:rPr>
        <w:t>INL NEUP Integration Office (</w:t>
      </w:r>
      <w:hyperlink r:id="rId11" w:history="1">
        <w:r w:rsidRPr="00EE5BEE">
          <w:rPr>
            <w:rStyle w:val="Hyperlink"/>
            <w:rFonts w:ascii="Arial" w:hAnsi="Arial" w:cs="Arial"/>
            <w:sz w:val="20"/>
            <w:szCs w:val="20"/>
          </w:rPr>
          <w:t>INRREPORTS@INL.GOV</w:t>
        </w:r>
      </w:hyperlink>
      <w:r>
        <w:rPr>
          <w:rFonts w:ascii="Arial" w:hAnsi="Arial" w:cs="Arial"/>
          <w:sz w:val="20"/>
          <w:szCs w:val="20"/>
        </w:rPr>
        <w:t>)</w:t>
      </w:r>
      <w:r w:rsidR="00A578D7" w:rsidRPr="009533F8">
        <w:rPr>
          <w:rFonts w:ascii="Arial" w:hAnsi="Arial" w:cs="Arial"/>
          <w:sz w:val="20"/>
          <w:szCs w:val="20"/>
        </w:rPr>
        <w:t xml:space="preserve">, </w:t>
      </w:r>
    </w:p>
    <w:p w14:paraId="177A7799" w14:textId="40AA5AE5" w:rsidR="009533F8" w:rsidRDefault="009533F8" w:rsidP="009533F8">
      <w:pPr>
        <w:pStyle w:val="ListParagraph"/>
        <w:numPr>
          <w:ilvl w:val="0"/>
          <w:numId w:val="37"/>
        </w:numPr>
        <w:rPr>
          <w:rFonts w:ascii="Arial" w:hAnsi="Arial" w:cs="Arial"/>
          <w:sz w:val="20"/>
          <w:szCs w:val="20"/>
        </w:rPr>
      </w:pPr>
      <w:r>
        <w:rPr>
          <w:rFonts w:ascii="Arial" w:hAnsi="Arial" w:cs="Arial"/>
          <w:sz w:val="20"/>
          <w:szCs w:val="20"/>
        </w:rPr>
        <w:t>DOE-ID NEUP managers (</w:t>
      </w:r>
      <w:hyperlink r:id="rId12" w:history="1">
        <w:r w:rsidRPr="00EE5BEE">
          <w:rPr>
            <w:rStyle w:val="Hyperlink"/>
            <w:rFonts w:ascii="Arial" w:hAnsi="Arial" w:cs="Arial"/>
            <w:sz w:val="20"/>
            <w:szCs w:val="20"/>
          </w:rPr>
          <w:t>NEUP@id.doe.gov</w:t>
        </w:r>
      </w:hyperlink>
      <w:r>
        <w:rPr>
          <w:rFonts w:ascii="Arial" w:hAnsi="Arial" w:cs="Arial"/>
          <w:sz w:val="20"/>
          <w:szCs w:val="20"/>
        </w:rPr>
        <w:t>)</w:t>
      </w:r>
      <w:r w:rsidR="00A578D7" w:rsidRPr="009533F8">
        <w:rPr>
          <w:rFonts w:ascii="Arial" w:hAnsi="Arial" w:cs="Arial"/>
          <w:sz w:val="20"/>
          <w:szCs w:val="20"/>
        </w:rPr>
        <w:t xml:space="preserve">, </w:t>
      </w:r>
      <w:r>
        <w:rPr>
          <w:rFonts w:ascii="Arial" w:hAnsi="Arial" w:cs="Arial"/>
          <w:sz w:val="20"/>
          <w:szCs w:val="20"/>
        </w:rPr>
        <w:t>and</w:t>
      </w:r>
    </w:p>
    <w:p w14:paraId="14CFA126" w14:textId="30D589D1" w:rsidR="009533F8" w:rsidRPr="009533F8" w:rsidRDefault="009533F8" w:rsidP="009533F8">
      <w:pPr>
        <w:pStyle w:val="ListParagraph"/>
        <w:numPr>
          <w:ilvl w:val="0"/>
          <w:numId w:val="37"/>
        </w:numPr>
        <w:rPr>
          <w:rFonts w:ascii="Arial" w:hAnsi="Arial" w:cs="Arial"/>
          <w:sz w:val="20"/>
          <w:szCs w:val="20"/>
        </w:rPr>
      </w:pPr>
      <w:r>
        <w:rPr>
          <w:rFonts w:ascii="Arial" w:hAnsi="Arial" w:cs="Arial"/>
          <w:sz w:val="20"/>
          <w:szCs w:val="20"/>
        </w:rPr>
        <w:t>S</w:t>
      </w:r>
      <w:r w:rsidR="00A578D7" w:rsidRPr="009533F8">
        <w:rPr>
          <w:rFonts w:ascii="Arial" w:hAnsi="Arial" w:cs="Arial"/>
          <w:sz w:val="20"/>
          <w:szCs w:val="20"/>
        </w:rPr>
        <w:t xml:space="preserve">ubmit the form online at </w:t>
      </w:r>
      <w:hyperlink r:id="rId13" w:history="1">
        <w:r w:rsidR="00A578D7" w:rsidRPr="009533F8">
          <w:rPr>
            <w:rStyle w:val="Hyperlink"/>
            <w:rFonts w:ascii="Arial" w:hAnsi="Arial" w:cs="Arial"/>
            <w:sz w:val="20"/>
            <w:szCs w:val="20"/>
          </w:rPr>
          <w:t>https://fedconnect.net</w:t>
        </w:r>
      </w:hyperlink>
      <w:r w:rsidR="00A578D7" w:rsidRPr="009533F8">
        <w:rPr>
          <w:rFonts w:ascii="Arial" w:hAnsi="Arial" w:cs="Arial"/>
          <w:sz w:val="20"/>
          <w:szCs w:val="20"/>
        </w:rPr>
        <w:t xml:space="preserve">. </w:t>
      </w:r>
    </w:p>
    <w:p w14:paraId="6B6DC355" w14:textId="0FBE4013" w:rsidR="00780072" w:rsidRPr="009533F8" w:rsidRDefault="00465508" w:rsidP="009533F8">
      <w:pPr>
        <w:rPr>
          <w:rFonts w:ascii="Arial" w:hAnsi="Arial" w:cs="Arial"/>
          <w:sz w:val="20"/>
          <w:szCs w:val="20"/>
        </w:rPr>
      </w:pPr>
      <w:r w:rsidRPr="009533F8">
        <w:rPr>
          <w:rFonts w:ascii="Arial" w:hAnsi="Arial" w:cs="Arial"/>
          <w:sz w:val="20"/>
          <w:szCs w:val="20"/>
        </w:rPr>
        <w:t>A pre-populated work package form will be sent to the PI shortly after awards are officially announced</w:t>
      </w:r>
      <w:r w:rsidR="009533F8">
        <w:rPr>
          <w:rFonts w:ascii="Arial" w:hAnsi="Arial" w:cs="Arial"/>
          <w:sz w:val="20"/>
          <w:szCs w:val="20"/>
        </w:rPr>
        <w:t>, which will include the specific e-mail addresses for Federal Managers and DOE-ID TPOs</w:t>
      </w:r>
      <w:r w:rsidRPr="009533F8">
        <w:rPr>
          <w:rFonts w:ascii="Arial" w:hAnsi="Arial" w:cs="Arial"/>
          <w:sz w:val="20"/>
          <w:szCs w:val="20"/>
        </w:rPr>
        <w:t xml:space="preserve">. </w:t>
      </w:r>
      <w:r w:rsidR="001115B0" w:rsidRPr="009533F8">
        <w:rPr>
          <w:rFonts w:ascii="Arial" w:hAnsi="Arial" w:cs="Arial"/>
          <w:b/>
          <w:sz w:val="20"/>
          <w:szCs w:val="20"/>
        </w:rPr>
        <w:t>Work package forms are due no later than October 30</w:t>
      </w:r>
      <w:r w:rsidR="001115B0" w:rsidRPr="009533F8">
        <w:rPr>
          <w:rFonts w:ascii="Arial" w:hAnsi="Arial" w:cs="Arial"/>
          <w:b/>
          <w:sz w:val="20"/>
          <w:szCs w:val="20"/>
          <w:vertAlign w:val="superscript"/>
        </w:rPr>
        <w:t>th</w:t>
      </w:r>
      <w:r w:rsidR="001115B0" w:rsidRPr="009533F8">
        <w:rPr>
          <w:rFonts w:ascii="Arial" w:hAnsi="Arial" w:cs="Arial"/>
          <w:b/>
          <w:sz w:val="20"/>
          <w:szCs w:val="20"/>
        </w:rPr>
        <w:t>, 20</w:t>
      </w:r>
      <w:r w:rsidR="00214394">
        <w:rPr>
          <w:rFonts w:ascii="Arial" w:hAnsi="Arial" w:cs="Arial"/>
          <w:b/>
          <w:sz w:val="20"/>
          <w:szCs w:val="20"/>
        </w:rPr>
        <w:t>2</w:t>
      </w:r>
      <w:r w:rsidR="00FC1653">
        <w:rPr>
          <w:rFonts w:ascii="Arial" w:hAnsi="Arial" w:cs="Arial"/>
          <w:b/>
          <w:sz w:val="20"/>
          <w:szCs w:val="20"/>
        </w:rPr>
        <w:t>3</w:t>
      </w:r>
      <w:r w:rsidR="001115B0" w:rsidRPr="009533F8">
        <w:rPr>
          <w:rFonts w:ascii="Arial" w:hAnsi="Arial" w:cs="Arial"/>
          <w:b/>
          <w:sz w:val="20"/>
          <w:szCs w:val="20"/>
        </w:rPr>
        <w:t>.</w:t>
      </w:r>
    </w:p>
    <w:p w14:paraId="6CEB7A4E" w14:textId="12372F45" w:rsidR="00780072" w:rsidRPr="00FB56AE" w:rsidRDefault="001761CC" w:rsidP="00761FE7">
      <w:pPr>
        <w:rPr>
          <w:rFonts w:ascii="Arial" w:hAnsi="Arial" w:cs="Arial"/>
          <w:sz w:val="20"/>
          <w:szCs w:val="20"/>
        </w:rPr>
      </w:pPr>
      <w:r w:rsidRPr="00FB56AE">
        <w:rPr>
          <w:rFonts w:ascii="Arial" w:hAnsi="Arial" w:cs="Arial"/>
          <w:sz w:val="20"/>
          <w:szCs w:val="20"/>
        </w:rPr>
        <w:t>S</w:t>
      </w:r>
      <w:r w:rsidR="00A448DC" w:rsidRPr="00FB56AE">
        <w:rPr>
          <w:rFonts w:ascii="Arial" w:hAnsi="Arial" w:cs="Arial"/>
          <w:sz w:val="20"/>
          <w:szCs w:val="20"/>
        </w:rPr>
        <w:t xml:space="preserve">ome of the </w:t>
      </w:r>
      <w:r w:rsidR="00780072" w:rsidRPr="00FB56AE">
        <w:rPr>
          <w:rFonts w:ascii="Arial" w:hAnsi="Arial" w:cs="Arial"/>
          <w:sz w:val="20"/>
          <w:szCs w:val="20"/>
        </w:rPr>
        <w:t xml:space="preserve">project’s general information </w:t>
      </w:r>
      <w:r w:rsidR="00C07EB5" w:rsidRPr="00FB56AE">
        <w:rPr>
          <w:rFonts w:ascii="Arial" w:hAnsi="Arial" w:cs="Arial"/>
          <w:sz w:val="20"/>
          <w:szCs w:val="20"/>
        </w:rPr>
        <w:t xml:space="preserve">will </w:t>
      </w:r>
      <w:r w:rsidR="00780072" w:rsidRPr="00FB56AE">
        <w:rPr>
          <w:rFonts w:ascii="Arial" w:hAnsi="Arial" w:cs="Arial"/>
          <w:sz w:val="20"/>
          <w:szCs w:val="20"/>
        </w:rPr>
        <w:t xml:space="preserve">be </w:t>
      </w:r>
      <w:r w:rsidR="009C78A3" w:rsidRPr="00FB56AE">
        <w:rPr>
          <w:rFonts w:ascii="Arial" w:hAnsi="Arial" w:cs="Arial"/>
          <w:sz w:val="20"/>
          <w:szCs w:val="20"/>
        </w:rPr>
        <w:t xml:space="preserve">provided in </w:t>
      </w:r>
      <w:r w:rsidR="003C220B" w:rsidRPr="00FB56AE">
        <w:rPr>
          <w:rFonts w:ascii="Arial" w:hAnsi="Arial" w:cs="Arial"/>
          <w:sz w:val="20"/>
          <w:szCs w:val="20"/>
        </w:rPr>
        <w:t>the pre-</w:t>
      </w:r>
      <w:r w:rsidR="00A466FF" w:rsidRPr="00FB56AE">
        <w:rPr>
          <w:rFonts w:ascii="Arial" w:hAnsi="Arial" w:cs="Arial"/>
          <w:sz w:val="20"/>
          <w:szCs w:val="20"/>
        </w:rPr>
        <w:t>populate</w:t>
      </w:r>
      <w:r w:rsidR="003C220B" w:rsidRPr="00FB56AE">
        <w:rPr>
          <w:rFonts w:ascii="Arial" w:hAnsi="Arial" w:cs="Arial"/>
          <w:sz w:val="20"/>
          <w:szCs w:val="20"/>
        </w:rPr>
        <w:t>d</w:t>
      </w:r>
      <w:r w:rsidR="00A466FF" w:rsidRPr="00FB56AE">
        <w:rPr>
          <w:rFonts w:ascii="Arial" w:hAnsi="Arial" w:cs="Arial"/>
          <w:sz w:val="20"/>
          <w:szCs w:val="20"/>
        </w:rPr>
        <w:t xml:space="preserve"> Work Package Form</w:t>
      </w:r>
      <w:r w:rsidR="0033113D">
        <w:rPr>
          <w:rFonts w:ascii="Arial" w:hAnsi="Arial" w:cs="Arial"/>
          <w:sz w:val="20"/>
          <w:szCs w:val="20"/>
        </w:rPr>
        <w:t>.</w:t>
      </w:r>
    </w:p>
    <w:p w14:paraId="20BFE7DE" w14:textId="77777777" w:rsidR="00A466FF" w:rsidRPr="00A75B86" w:rsidRDefault="00137D07" w:rsidP="00A466FF">
      <w:pPr>
        <w:pStyle w:val="Heading2"/>
        <w:rPr>
          <w:rStyle w:val="IntenseEmphasis"/>
          <w:rFonts w:ascii="Arial" w:hAnsi="Arial" w:cs="Arial"/>
          <w:sz w:val="28"/>
        </w:rPr>
      </w:pPr>
      <w:r w:rsidRPr="00A75B86">
        <w:rPr>
          <w:rStyle w:val="IntenseEmphasis"/>
          <w:rFonts w:ascii="Arial" w:hAnsi="Arial" w:cs="Arial"/>
          <w:sz w:val="28"/>
        </w:rPr>
        <w:t>Scope and Objectives</w:t>
      </w:r>
    </w:p>
    <w:p w14:paraId="7D2EE7EB" w14:textId="77777777" w:rsidR="006C301C" w:rsidRPr="006C301C" w:rsidRDefault="006C301C" w:rsidP="00780072">
      <w:pPr>
        <w:pStyle w:val="ListParagraph"/>
        <w:numPr>
          <w:ilvl w:val="0"/>
          <w:numId w:val="33"/>
        </w:numPr>
        <w:rPr>
          <w:rFonts w:ascii="Arial" w:hAnsi="Arial" w:cs="Arial"/>
          <w:sz w:val="20"/>
          <w:szCs w:val="20"/>
        </w:rPr>
      </w:pPr>
      <w:r>
        <w:rPr>
          <w:rFonts w:ascii="Arial" w:hAnsi="Arial" w:cs="Arial"/>
          <w:sz w:val="20"/>
          <w:szCs w:val="20"/>
        </w:rPr>
        <w:t>The following fields are pre-populated and should not be edited:</w:t>
      </w:r>
    </w:p>
    <w:p w14:paraId="0B840C06" w14:textId="77777777" w:rsidR="009C78A3" w:rsidRPr="00FB56AE" w:rsidRDefault="009C78A3" w:rsidP="006C301C">
      <w:pPr>
        <w:pStyle w:val="ListParagraph"/>
        <w:numPr>
          <w:ilvl w:val="1"/>
          <w:numId w:val="33"/>
        </w:numPr>
        <w:rPr>
          <w:rFonts w:ascii="Arial" w:hAnsi="Arial" w:cs="Arial"/>
          <w:sz w:val="20"/>
          <w:szCs w:val="20"/>
        </w:rPr>
      </w:pPr>
      <w:r w:rsidRPr="00FB56AE">
        <w:rPr>
          <w:rFonts w:ascii="Arial" w:hAnsi="Arial" w:cs="Arial"/>
          <w:b/>
          <w:sz w:val="20"/>
          <w:szCs w:val="20"/>
        </w:rPr>
        <w:t>Work Package Title</w:t>
      </w:r>
      <w:r w:rsidR="00BF077B" w:rsidRPr="00FB56AE">
        <w:rPr>
          <w:rFonts w:ascii="Arial" w:hAnsi="Arial" w:cs="Arial"/>
          <w:b/>
          <w:sz w:val="20"/>
          <w:szCs w:val="20"/>
        </w:rPr>
        <w:t xml:space="preserve"> </w:t>
      </w:r>
      <w:r w:rsidR="00BF077B" w:rsidRPr="00FB56AE">
        <w:rPr>
          <w:rFonts w:ascii="Arial" w:hAnsi="Arial" w:cs="Arial"/>
          <w:sz w:val="20"/>
          <w:szCs w:val="20"/>
        </w:rPr>
        <w:t xml:space="preserve">– </w:t>
      </w:r>
      <w:r w:rsidR="00580DB1" w:rsidRPr="00FB56AE">
        <w:rPr>
          <w:rFonts w:ascii="Arial" w:hAnsi="Arial" w:cs="Arial"/>
          <w:sz w:val="20"/>
          <w:szCs w:val="20"/>
        </w:rPr>
        <w:t>This</w:t>
      </w:r>
      <w:r w:rsidR="00BF077B" w:rsidRPr="00FB56AE">
        <w:rPr>
          <w:rFonts w:ascii="Arial" w:hAnsi="Arial" w:cs="Arial"/>
          <w:sz w:val="20"/>
          <w:szCs w:val="20"/>
        </w:rPr>
        <w:t xml:space="preserve"> </w:t>
      </w:r>
      <w:r w:rsidR="00580DB1" w:rsidRPr="00FB56AE">
        <w:rPr>
          <w:rFonts w:ascii="Arial" w:hAnsi="Arial" w:cs="Arial"/>
          <w:sz w:val="20"/>
          <w:szCs w:val="20"/>
        </w:rPr>
        <w:t>is the title of your project.</w:t>
      </w:r>
    </w:p>
    <w:p w14:paraId="63CDFA26" w14:textId="77777777" w:rsidR="009C78A3" w:rsidRPr="00FB56AE" w:rsidRDefault="009C78A3" w:rsidP="006C301C">
      <w:pPr>
        <w:pStyle w:val="ListParagraph"/>
        <w:numPr>
          <w:ilvl w:val="1"/>
          <w:numId w:val="33"/>
        </w:numPr>
        <w:rPr>
          <w:rFonts w:ascii="Arial" w:hAnsi="Arial" w:cs="Arial"/>
          <w:sz w:val="20"/>
          <w:szCs w:val="20"/>
        </w:rPr>
      </w:pPr>
      <w:r w:rsidRPr="00FB56AE">
        <w:rPr>
          <w:rFonts w:ascii="Arial" w:hAnsi="Arial" w:cs="Arial"/>
          <w:b/>
          <w:sz w:val="20"/>
          <w:szCs w:val="20"/>
        </w:rPr>
        <w:t>Organization</w:t>
      </w:r>
      <w:r w:rsidRPr="00FB56AE">
        <w:rPr>
          <w:rFonts w:ascii="Arial" w:hAnsi="Arial" w:cs="Arial"/>
          <w:sz w:val="20"/>
          <w:szCs w:val="20"/>
        </w:rPr>
        <w:t xml:space="preserve"> </w:t>
      </w:r>
      <w:r w:rsidR="00BF077B" w:rsidRPr="00FB56AE">
        <w:rPr>
          <w:rFonts w:ascii="Arial" w:hAnsi="Arial" w:cs="Arial"/>
          <w:sz w:val="20"/>
          <w:szCs w:val="20"/>
        </w:rPr>
        <w:t>–</w:t>
      </w:r>
      <w:r w:rsidRPr="00FB56AE">
        <w:rPr>
          <w:rFonts w:ascii="Arial" w:hAnsi="Arial" w:cs="Arial"/>
          <w:sz w:val="20"/>
          <w:szCs w:val="20"/>
        </w:rPr>
        <w:t xml:space="preserve"> This</w:t>
      </w:r>
      <w:r w:rsidR="00BF077B" w:rsidRPr="00FB56AE">
        <w:rPr>
          <w:rFonts w:ascii="Arial" w:hAnsi="Arial" w:cs="Arial"/>
          <w:sz w:val="20"/>
          <w:szCs w:val="20"/>
        </w:rPr>
        <w:t xml:space="preserve"> </w:t>
      </w:r>
      <w:r w:rsidRPr="00FB56AE">
        <w:rPr>
          <w:rFonts w:ascii="Arial" w:hAnsi="Arial" w:cs="Arial"/>
          <w:sz w:val="20"/>
          <w:szCs w:val="20"/>
        </w:rPr>
        <w:t>is the Principal Investigator’s university or national laboratory.</w:t>
      </w:r>
    </w:p>
    <w:p w14:paraId="700277F1" w14:textId="77777777" w:rsidR="009C78A3" w:rsidRPr="00FB56AE" w:rsidRDefault="00BF077B" w:rsidP="006C301C">
      <w:pPr>
        <w:pStyle w:val="ListParagraph"/>
        <w:numPr>
          <w:ilvl w:val="1"/>
          <w:numId w:val="33"/>
        </w:numPr>
        <w:rPr>
          <w:rFonts w:ascii="Arial" w:hAnsi="Arial" w:cs="Arial"/>
          <w:b/>
          <w:sz w:val="20"/>
          <w:szCs w:val="20"/>
          <w:u w:val="single"/>
        </w:rPr>
      </w:pPr>
      <w:r w:rsidRPr="00FB56AE">
        <w:rPr>
          <w:rFonts w:ascii="Arial" w:hAnsi="Arial" w:cs="Arial"/>
          <w:b/>
          <w:sz w:val="20"/>
          <w:szCs w:val="20"/>
        </w:rPr>
        <w:t xml:space="preserve">WBS </w:t>
      </w:r>
      <w:r w:rsidRPr="00FB56AE">
        <w:rPr>
          <w:rFonts w:ascii="Arial" w:hAnsi="Arial" w:cs="Arial"/>
          <w:sz w:val="20"/>
          <w:szCs w:val="20"/>
        </w:rPr>
        <w:t xml:space="preserve">– </w:t>
      </w:r>
      <w:r w:rsidR="009C78A3" w:rsidRPr="00FB56AE">
        <w:rPr>
          <w:rFonts w:ascii="Arial" w:hAnsi="Arial" w:cs="Arial"/>
          <w:sz w:val="20"/>
          <w:szCs w:val="20"/>
        </w:rPr>
        <w:t>This</w:t>
      </w:r>
      <w:r w:rsidRPr="00FB56AE">
        <w:rPr>
          <w:rFonts w:ascii="Arial" w:hAnsi="Arial" w:cs="Arial"/>
          <w:sz w:val="20"/>
          <w:szCs w:val="20"/>
        </w:rPr>
        <w:t xml:space="preserve"> </w:t>
      </w:r>
      <w:r w:rsidR="009C78A3" w:rsidRPr="00FB56AE">
        <w:rPr>
          <w:rFonts w:ascii="Arial" w:hAnsi="Arial" w:cs="Arial"/>
          <w:sz w:val="20"/>
          <w:szCs w:val="20"/>
        </w:rPr>
        <w:t xml:space="preserve">is the work breakdown structure element which </w:t>
      </w:r>
      <w:r w:rsidR="00580DB1" w:rsidRPr="00FB56AE">
        <w:rPr>
          <w:rFonts w:ascii="Arial" w:hAnsi="Arial" w:cs="Arial"/>
          <w:sz w:val="20"/>
          <w:szCs w:val="20"/>
        </w:rPr>
        <w:t>your work package falls under.</w:t>
      </w:r>
    </w:p>
    <w:p w14:paraId="29C04739" w14:textId="1DF121A0" w:rsidR="00CD5017" w:rsidRPr="00FB56AE" w:rsidRDefault="00CD5017" w:rsidP="006C301C">
      <w:pPr>
        <w:pStyle w:val="ListParagraph"/>
        <w:numPr>
          <w:ilvl w:val="1"/>
          <w:numId w:val="33"/>
        </w:numPr>
        <w:rPr>
          <w:rFonts w:ascii="Arial" w:hAnsi="Arial" w:cs="Arial"/>
          <w:b/>
          <w:sz w:val="20"/>
          <w:szCs w:val="20"/>
          <w:u w:val="single"/>
        </w:rPr>
      </w:pPr>
      <w:r w:rsidRPr="00FB56AE">
        <w:rPr>
          <w:rFonts w:ascii="Arial" w:hAnsi="Arial" w:cs="Arial"/>
          <w:b/>
          <w:sz w:val="20"/>
          <w:szCs w:val="20"/>
        </w:rPr>
        <w:t>Work Package ID</w:t>
      </w:r>
      <w:r w:rsidR="00BF077B" w:rsidRPr="00FB56AE">
        <w:rPr>
          <w:rFonts w:ascii="Arial" w:hAnsi="Arial" w:cs="Arial"/>
          <w:b/>
          <w:sz w:val="20"/>
          <w:szCs w:val="20"/>
        </w:rPr>
        <w:t xml:space="preserve"> </w:t>
      </w:r>
      <w:r w:rsidR="00BF077B" w:rsidRPr="00FB56AE">
        <w:rPr>
          <w:rFonts w:ascii="Arial" w:hAnsi="Arial" w:cs="Arial"/>
          <w:sz w:val="20"/>
          <w:szCs w:val="20"/>
        </w:rPr>
        <w:t>–</w:t>
      </w:r>
      <w:r w:rsidRPr="00FB56AE">
        <w:rPr>
          <w:rFonts w:ascii="Arial" w:hAnsi="Arial" w:cs="Arial"/>
          <w:b/>
          <w:sz w:val="20"/>
          <w:szCs w:val="20"/>
        </w:rPr>
        <w:t xml:space="preserve"> </w:t>
      </w:r>
      <w:r w:rsidRPr="00FB56AE">
        <w:rPr>
          <w:rFonts w:ascii="Arial" w:hAnsi="Arial" w:cs="Arial"/>
          <w:sz w:val="20"/>
          <w:szCs w:val="20"/>
        </w:rPr>
        <w:t>This</w:t>
      </w:r>
      <w:r w:rsidR="00BF077B" w:rsidRPr="00FB56AE">
        <w:rPr>
          <w:rFonts w:ascii="Arial" w:hAnsi="Arial" w:cs="Arial"/>
          <w:sz w:val="20"/>
          <w:szCs w:val="20"/>
        </w:rPr>
        <w:t xml:space="preserve"> </w:t>
      </w:r>
      <w:r w:rsidRPr="00FB56AE">
        <w:rPr>
          <w:rFonts w:ascii="Arial" w:hAnsi="Arial" w:cs="Arial"/>
          <w:sz w:val="20"/>
          <w:szCs w:val="20"/>
        </w:rPr>
        <w:t xml:space="preserve">is the fiscal year, followed by a </w:t>
      </w:r>
      <w:r w:rsidR="00B74C6D" w:rsidRPr="00FB56AE">
        <w:rPr>
          <w:rFonts w:ascii="Arial" w:hAnsi="Arial" w:cs="Arial"/>
          <w:sz w:val="20"/>
          <w:szCs w:val="20"/>
        </w:rPr>
        <w:t>f</w:t>
      </w:r>
      <w:r w:rsidR="003B56F7">
        <w:rPr>
          <w:rFonts w:ascii="Arial" w:hAnsi="Arial" w:cs="Arial"/>
          <w:sz w:val="20"/>
          <w:szCs w:val="20"/>
        </w:rPr>
        <w:t>ive</w:t>
      </w:r>
      <w:r w:rsidR="00B74C6D" w:rsidRPr="00FB56AE">
        <w:rPr>
          <w:rFonts w:ascii="Arial" w:hAnsi="Arial" w:cs="Arial"/>
          <w:sz w:val="20"/>
          <w:szCs w:val="20"/>
        </w:rPr>
        <w:t>-digit</w:t>
      </w:r>
      <w:r w:rsidRPr="00FB56AE">
        <w:rPr>
          <w:rFonts w:ascii="Arial" w:hAnsi="Arial" w:cs="Arial"/>
          <w:sz w:val="20"/>
          <w:szCs w:val="20"/>
        </w:rPr>
        <w:t xml:space="preserve"> identifier unique to your project (</w:t>
      </w:r>
      <w:proofErr w:type="gramStart"/>
      <w:r w:rsidRPr="00FB56AE">
        <w:rPr>
          <w:rFonts w:ascii="Arial" w:hAnsi="Arial" w:cs="Arial"/>
          <w:sz w:val="20"/>
          <w:szCs w:val="20"/>
        </w:rPr>
        <w:t>e.g.</w:t>
      </w:r>
      <w:proofErr w:type="gramEnd"/>
      <w:r w:rsidR="002D3025" w:rsidRPr="00FB56AE">
        <w:rPr>
          <w:rFonts w:ascii="Arial" w:hAnsi="Arial" w:cs="Arial"/>
          <w:sz w:val="20"/>
          <w:szCs w:val="20"/>
        </w:rPr>
        <w:t xml:space="preserve"> </w:t>
      </w:r>
      <w:r w:rsidR="00742B75">
        <w:rPr>
          <w:rFonts w:ascii="Arial" w:hAnsi="Arial" w:cs="Arial"/>
          <w:sz w:val="20"/>
          <w:szCs w:val="20"/>
        </w:rPr>
        <w:t>2</w:t>
      </w:r>
      <w:r w:rsidR="00101FB4">
        <w:rPr>
          <w:rFonts w:ascii="Arial" w:hAnsi="Arial" w:cs="Arial"/>
          <w:sz w:val="20"/>
          <w:szCs w:val="20"/>
        </w:rPr>
        <w:t>3</w:t>
      </w:r>
      <w:r w:rsidRPr="00FB56AE">
        <w:rPr>
          <w:rFonts w:ascii="Arial" w:hAnsi="Arial" w:cs="Arial"/>
          <w:sz w:val="20"/>
          <w:szCs w:val="20"/>
        </w:rPr>
        <w:t>-</w:t>
      </w:r>
      <w:r w:rsidR="00B35078">
        <w:rPr>
          <w:rFonts w:ascii="Arial" w:hAnsi="Arial" w:cs="Arial"/>
          <w:sz w:val="20"/>
          <w:szCs w:val="20"/>
        </w:rPr>
        <w:t>23456</w:t>
      </w:r>
      <w:r w:rsidRPr="00FB56AE">
        <w:rPr>
          <w:rFonts w:ascii="Arial" w:hAnsi="Arial" w:cs="Arial"/>
          <w:sz w:val="20"/>
          <w:szCs w:val="20"/>
        </w:rPr>
        <w:t>)</w:t>
      </w:r>
    </w:p>
    <w:p w14:paraId="5079141F" w14:textId="3BE5879D" w:rsidR="00780072" w:rsidRPr="00FB56AE" w:rsidRDefault="00780072" w:rsidP="006C301C">
      <w:pPr>
        <w:pStyle w:val="ListParagraph"/>
        <w:numPr>
          <w:ilvl w:val="1"/>
          <w:numId w:val="33"/>
        </w:numPr>
        <w:rPr>
          <w:rFonts w:ascii="Arial" w:hAnsi="Arial" w:cs="Arial"/>
          <w:sz w:val="20"/>
          <w:szCs w:val="20"/>
        </w:rPr>
      </w:pPr>
      <w:r w:rsidRPr="00FB56AE">
        <w:rPr>
          <w:rFonts w:ascii="Arial" w:hAnsi="Arial" w:cs="Arial"/>
          <w:b/>
          <w:sz w:val="20"/>
          <w:szCs w:val="20"/>
        </w:rPr>
        <w:t>CID #</w:t>
      </w:r>
      <w:r w:rsidR="004D14CB" w:rsidRPr="00FB56AE">
        <w:rPr>
          <w:rFonts w:ascii="Arial" w:hAnsi="Arial" w:cs="Arial"/>
          <w:sz w:val="20"/>
          <w:szCs w:val="20"/>
        </w:rPr>
        <w:t xml:space="preserve"> </w:t>
      </w:r>
      <w:r w:rsidR="00BF077B" w:rsidRPr="00FB56AE">
        <w:rPr>
          <w:rFonts w:ascii="Arial" w:hAnsi="Arial" w:cs="Arial"/>
          <w:sz w:val="20"/>
          <w:szCs w:val="20"/>
        </w:rPr>
        <w:t>–</w:t>
      </w:r>
      <w:r w:rsidR="004D14CB" w:rsidRPr="00FB56AE">
        <w:rPr>
          <w:rFonts w:ascii="Arial" w:hAnsi="Arial" w:cs="Arial"/>
          <w:sz w:val="20"/>
          <w:szCs w:val="20"/>
        </w:rPr>
        <w:t xml:space="preserve"> </w:t>
      </w:r>
      <w:r w:rsidRPr="00FB56AE">
        <w:rPr>
          <w:rFonts w:ascii="Arial" w:hAnsi="Arial" w:cs="Arial"/>
          <w:sz w:val="20"/>
          <w:szCs w:val="20"/>
        </w:rPr>
        <w:t>This</w:t>
      </w:r>
      <w:r w:rsidR="00BF077B" w:rsidRPr="00FB56AE">
        <w:rPr>
          <w:rFonts w:ascii="Arial" w:hAnsi="Arial" w:cs="Arial"/>
          <w:sz w:val="20"/>
          <w:szCs w:val="20"/>
        </w:rPr>
        <w:t xml:space="preserve"> </w:t>
      </w:r>
      <w:r w:rsidRPr="00FB56AE">
        <w:rPr>
          <w:rFonts w:ascii="Arial" w:hAnsi="Arial" w:cs="Arial"/>
          <w:sz w:val="20"/>
          <w:szCs w:val="20"/>
        </w:rPr>
        <w:t xml:space="preserve">is the DOE </w:t>
      </w:r>
      <w:r w:rsidR="00201291" w:rsidRPr="00FB56AE">
        <w:rPr>
          <w:rFonts w:ascii="Arial" w:hAnsi="Arial" w:cs="Arial"/>
          <w:sz w:val="20"/>
          <w:szCs w:val="20"/>
        </w:rPr>
        <w:t xml:space="preserve">Cooperative Agreement </w:t>
      </w:r>
      <w:r w:rsidRPr="00FB56AE">
        <w:rPr>
          <w:rFonts w:ascii="Arial" w:hAnsi="Arial" w:cs="Arial"/>
          <w:sz w:val="20"/>
          <w:szCs w:val="20"/>
        </w:rPr>
        <w:t>Contract ID Number</w:t>
      </w:r>
      <w:r w:rsidR="009B5547" w:rsidRPr="00FB56AE">
        <w:rPr>
          <w:rFonts w:ascii="Arial" w:hAnsi="Arial" w:cs="Arial"/>
          <w:sz w:val="20"/>
          <w:szCs w:val="20"/>
        </w:rPr>
        <w:t xml:space="preserve"> (</w:t>
      </w:r>
      <w:proofErr w:type="gramStart"/>
      <w:r w:rsidR="009B5547" w:rsidRPr="00FB56AE">
        <w:rPr>
          <w:rFonts w:ascii="Arial" w:hAnsi="Arial" w:cs="Arial"/>
          <w:sz w:val="20"/>
          <w:szCs w:val="20"/>
        </w:rPr>
        <w:t>e.g.</w:t>
      </w:r>
      <w:proofErr w:type="gramEnd"/>
      <w:r w:rsidR="009B5547" w:rsidRPr="00FB56AE">
        <w:rPr>
          <w:rFonts w:ascii="Arial" w:hAnsi="Arial" w:cs="Arial"/>
          <w:sz w:val="20"/>
          <w:szCs w:val="20"/>
        </w:rPr>
        <w:t xml:space="preserve"> DE-NE000</w:t>
      </w:r>
      <w:r w:rsidR="00742B75">
        <w:rPr>
          <w:rFonts w:ascii="Arial" w:hAnsi="Arial" w:cs="Arial"/>
          <w:sz w:val="20"/>
          <w:szCs w:val="20"/>
        </w:rPr>
        <w:t>9999</w:t>
      </w:r>
      <w:r w:rsidR="009B5547" w:rsidRPr="00FB56AE">
        <w:rPr>
          <w:rFonts w:ascii="Arial" w:hAnsi="Arial" w:cs="Arial"/>
          <w:sz w:val="20"/>
          <w:szCs w:val="20"/>
        </w:rPr>
        <w:t>)</w:t>
      </w:r>
      <w:r w:rsidR="003C220B" w:rsidRPr="00FB56AE">
        <w:rPr>
          <w:rFonts w:ascii="Arial" w:hAnsi="Arial" w:cs="Arial"/>
          <w:sz w:val="20"/>
          <w:szCs w:val="20"/>
        </w:rPr>
        <w:t xml:space="preserve">. </w:t>
      </w:r>
    </w:p>
    <w:p w14:paraId="5005CEDD" w14:textId="77777777" w:rsidR="00761FE7" w:rsidRPr="00FB56AE" w:rsidRDefault="00780072" w:rsidP="006C301C">
      <w:pPr>
        <w:pStyle w:val="ListParagraph"/>
        <w:numPr>
          <w:ilvl w:val="1"/>
          <w:numId w:val="33"/>
        </w:numPr>
        <w:rPr>
          <w:rFonts w:ascii="Arial" w:hAnsi="Arial" w:cs="Arial"/>
          <w:sz w:val="20"/>
          <w:szCs w:val="20"/>
        </w:rPr>
      </w:pPr>
      <w:r w:rsidRPr="00FB56AE">
        <w:rPr>
          <w:rFonts w:ascii="Arial" w:hAnsi="Arial" w:cs="Arial"/>
          <w:b/>
          <w:sz w:val="20"/>
          <w:szCs w:val="20"/>
        </w:rPr>
        <w:t>Title</w:t>
      </w:r>
      <w:r w:rsidRPr="00FB56AE">
        <w:rPr>
          <w:rFonts w:ascii="Arial" w:hAnsi="Arial" w:cs="Arial"/>
          <w:sz w:val="20"/>
          <w:szCs w:val="20"/>
        </w:rPr>
        <w:t xml:space="preserve"> </w:t>
      </w:r>
      <w:r w:rsidR="00BF077B" w:rsidRPr="00FB56AE">
        <w:rPr>
          <w:rFonts w:ascii="Arial" w:hAnsi="Arial" w:cs="Arial"/>
          <w:sz w:val="20"/>
          <w:szCs w:val="20"/>
        </w:rPr>
        <w:t>–</w:t>
      </w:r>
      <w:r w:rsidR="004D14CB" w:rsidRPr="00FB56AE">
        <w:rPr>
          <w:rFonts w:ascii="Arial" w:hAnsi="Arial" w:cs="Arial"/>
          <w:sz w:val="20"/>
          <w:szCs w:val="20"/>
        </w:rPr>
        <w:t xml:space="preserve"> </w:t>
      </w:r>
      <w:r w:rsidRPr="00FB56AE">
        <w:rPr>
          <w:rFonts w:ascii="Arial" w:hAnsi="Arial" w:cs="Arial"/>
          <w:sz w:val="20"/>
          <w:szCs w:val="20"/>
        </w:rPr>
        <w:t>This is the project ID number followed by the project title.</w:t>
      </w:r>
    </w:p>
    <w:p w14:paraId="09DDD9D1" w14:textId="70A3D64C" w:rsidR="00780072" w:rsidRPr="00FB56AE" w:rsidRDefault="00137D07" w:rsidP="006C301C">
      <w:pPr>
        <w:pStyle w:val="ListParagraph"/>
        <w:numPr>
          <w:ilvl w:val="1"/>
          <w:numId w:val="33"/>
        </w:numPr>
        <w:rPr>
          <w:rFonts w:ascii="Arial" w:hAnsi="Arial" w:cs="Arial"/>
          <w:sz w:val="20"/>
          <w:szCs w:val="20"/>
        </w:rPr>
      </w:pPr>
      <w:r w:rsidRPr="00FB56AE">
        <w:rPr>
          <w:rFonts w:ascii="Arial" w:hAnsi="Arial" w:cs="Arial"/>
          <w:b/>
          <w:sz w:val="20"/>
          <w:szCs w:val="20"/>
        </w:rPr>
        <w:t>FY20</w:t>
      </w:r>
      <w:r w:rsidR="00742B75">
        <w:rPr>
          <w:rFonts w:ascii="Arial" w:hAnsi="Arial" w:cs="Arial"/>
          <w:b/>
          <w:sz w:val="20"/>
          <w:szCs w:val="20"/>
        </w:rPr>
        <w:t>2</w:t>
      </w:r>
      <w:r w:rsidR="00101FB4">
        <w:rPr>
          <w:rFonts w:ascii="Arial" w:hAnsi="Arial" w:cs="Arial"/>
          <w:b/>
          <w:sz w:val="20"/>
          <w:szCs w:val="20"/>
        </w:rPr>
        <w:t>3</w:t>
      </w:r>
      <w:r w:rsidR="00780072" w:rsidRPr="00FB56AE">
        <w:rPr>
          <w:rFonts w:ascii="Arial" w:hAnsi="Arial" w:cs="Arial"/>
          <w:b/>
          <w:sz w:val="20"/>
          <w:szCs w:val="20"/>
        </w:rPr>
        <w:t xml:space="preserve"> New Funding</w:t>
      </w:r>
      <w:r w:rsidR="00780072" w:rsidRPr="00FB56AE">
        <w:rPr>
          <w:rFonts w:ascii="Arial" w:hAnsi="Arial" w:cs="Arial"/>
          <w:sz w:val="20"/>
          <w:szCs w:val="20"/>
        </w:rPr>
        <w:t xml:space="preserve"> </w:t>
      </w:r>
      <w:r w:rsidR="00BF077B" w:rsidRPr="00FB56AE">
        <w:rPr>
          <w:rFonts w:ascii="Arial" w:hAnsi="Arial" w:cs="Arial"/>
          <w:sz w:val="20"/>
          <w:szCs w:val="20"/>
        </w:rPr>
        <w:t>–</w:t>
      </w:r>
      <w:r w:rsidR="00780072" w:rsidRPr="00FB56AE">
        <w:rPr>
          <w:rFonts w:ascii="Arial" w:hAnsi="Arial" w:cs="Arial"/>
          <w:sz w:val="20"/>
          <w:szCs w:val="20"/>
        </w:rPr>
        <w:t xml:space="preserve"> This is the total award amount for the project.</w:t>
      </w:r>
    </w:p>
    <w:p w14:paraId="1EF9DF20" w14:textId="77777777" w:rsidR="001E6C41" w:rsidRPr="00FB56AE" w:rsidRDefault="001E6C41" w:rsidP="006C301C">
      <w:pPr>
        <w:pStyle w:val="ListParagraph"/>
        <w:numPr>
          <w:ilvl w:val="1"/>
          <w:numId w:val="33"/>
        </w:numPr>
        <w:rPr>
          <w:rFonts w:ascii="Arial" w:hAnsi="Arial" w:cs="Arial"/>
          <w:sz w:val="20"/>
          <w:szCs w:val="20"/>
        </w:rPr>
      </w:pPr>
      <w:r w:rsidRPr="00FB56AE">
        <w:rPr>
          <w:rFonts w:ascii="Arial" w:hAnsi="Arial" w:cs="Arial"/>
          <w:b/>
          <w:sz w:val="20"/>
          <w:szCs w:val="20"/>
        </w:rPr>
        <w:t xml:space="preserve">Start Date </w:t>
      </w:r>
      <w:r w:rsidRPr="00FB56AE">
        <w:rPr>
          <w:rFonts w:ascii="Arial" w:hAnsi="Arial" w:cs="Arial"/>
          <w:sz w:val="20"/>
          <w:szCs w:val="20"/>
        </w:rPr>
        <w:t>–</w:t>
      </w:r>
      <w:r w:rsidRPr="00FB56AE">
        <w:rPr>
          <w:rFonts w:ascii="Arial" w:hAnsi="Arial" w:cs="Arial"/>
          <w:b/>
          <w:sz w:val="20"/>
          <w:szCs w:val="20"/>
        </w:rPr>
        <w:t xml:space="preserve"> </w:t>
      </w:r>
      <w:r w:rsidRPr="00FB56AE">
        <w:rPr>
          <w:rFonts w:ascii="Arial" w:hAnsi="Arial" w:cs="Arial"/>
          <w:sz w:val="20"/>
          <w:szCs w:val="20"/>
        </w:rPr>
        <w:t>This is the contract start date.</w:t>
      </w:r>
      <w:r w:rsidR="003C220B" w:rsidRPr="00FB56AE">
        <w:rPr>
          <w:rFonts w:ascii="Arial" w:hAnsi="Arial" w:cs="Arial"/>
          <w:sz w:val="20"/>
          <w:szCs w:val="20"/>
        </w:rPr>
        <w:t xml:space="preserve"> </w:t>
      </w:r>
      <w:r w:rsidR="00137D07" w:rsidRPr="00FB56AE">
        <w:rPr>
          <w:rFonts w:ascii="Arial" w:hAnsi="Arial" w:cs="Arial"/>
          <w:i/>
          <w:sz w:val="20"/>
          <w:szCs w:val="20"/>
        </w:rPr>
        <w:t xml:space="preserve"> </w:t>
      </w:r>
    </w:p>
    <w:p w14:paraId="72F18AF1" w14:textId="77777777" w:rsidR="006C301C" w:rsidRPr="006C301C" w:rsidRDefault="001E6C41" w:rsidP="00780072">
      <w:pPr>
        <w:pStyle w:val="ListParagraph"/>
        <w:numPr>
          <w:ilvl w:val="1"/>
          <w:numId w:val="33"/>
        </w:numPr>
        <w:rPr>
          <w:rFonts w:ascii="Arial" w:hAnsi="Arial" w:cs="Arial"/>
          <w:sz w:val="20"/>
          <w:szCs w:val="20"/>
        </w:rPr>
      </w:pPr>
      <w:r w:rsidRPr="00FB56AE">
        <w:rPr>
          <w:rFonts w:ascii="Arial" w:hAnsi="Arial" w:cs="Arial"/>
          <w:b/>
          <w:sz w:val="20"/>
          <w:szCs w:val="20"/>
        </w:rPr>
        <w:t>End Date</w:t>
      </w:r>
      <w:r w:rsidR="00BF077B" w:rsidRPr="00FB56AE">
        <w:rPr>
          <w:rFonts w:ascii="Arial" w:hAnsi="Arial" w:cs="Arial"/>
          <w:b/>
          <w:sz w:val="20"/>
          <w:szCs w:val="20"/>
        </w:rPr>
        <w:t xml:space="preserve"> </w:t>
      </w:r>
      <w:r w:rsidRPr="00FB56AE">
        <w:rPr>
          <w:rFonts w:ascii="Arial" w:hAnsi="Arial" w:cs="Arial"/>
          <w:sz w:val="20"/>
          <w:szCs w:val="20"/>
        </w:rPr>
        <w:t>– This is the contract end date.</w:t>
      </w:r>
      <w:r w:rsidR="003C220B" w:rsidRPr="00FB56AE">
        <w:rPr>
          <w:rFonts w:ascii="Arial" w:hAnsi="Arial" w:cs="Arial"/>
          <w:sz w:val="20"/>
          <w:szCs w:val="20"/>
        </w:rPr>
        <w:t xml:space="preserve">  </w:t>
      </w:r>
      <w:r w:rsidR="00137D07" w:rsidRPr="00FB56AE">
        <w:rPr>
          <w:rFonts w:ascii="Arial" w:hAnsi="Arial" w:cs="Arial"/>
          <w:i/>
          <w:sz w:val="20"/>
          <w:szCs w:val="20"/>
        </w:rPr>
        <w:t xml:space="preserve"> </w:t>
      </w:r>
    </w:p>
    <w:p w14:paraId="376C21DC" w14:textId="77777777" w:rsidR="006C301C" w:rsidRPr="006C301C" w:rsidRDefault="006C301C" w:rsidP="006C301C">
      <w:pPr>
        <w:pStyle w:val="ListParagraph"/>
        <w:ind w:left="1485"/>
        <w:rPr>
          <w:rFonts w:ascii="Arial" w:hAnsi="Arial" w:cs="Arial"/>
          <w:sz w:val="20"/>
          <w:szCs w:val="20"/>
        </w:rPr>
      </w:pPr>
    </w:p>
    <w:p w14:paraId="4A5BB463" w14:textId="77777777" w:rsidR="00780072" w:rsidRPr="006C301C" w:rsidRDefault="00780072" w:rsidP="006C301C">
      <w:pPr>
        <w:pStyle w:val="ListParagraph"/>
        <w:numPr>
          <w:ilvl w:val="0"/>
          <w:numId w:val="33"/>
        </w:numPr>
        <w:rPr>
          <w:rFonts w:ascii="Arial" w:hAnsi="Arial" w:cs="Arial"/>
          <w:sz w:val="20"/>
          <w:szCs w:val="20"/>
        </w:rPr>
      </w:pPr>
      <w:r w:rsidRPr="006C301C">
        <w:rPr>
          <w:rFonts w:ascii="Arial" w:hAnsi="Arial" w:cs="Arial"/>
          <w:sz w:val="20"/>
          <w:szCs w:val="20"/>
        </w:rPr>
        <w:t>The following fields are required to be updated</w:t>
      </w:r>
      <w:r w:rsidR="00201291" w:rsidRPr="006C301C">
        <w:rPr>
          <w:rFonts w:ascii="Arial" w:hAnsi="Arial" w:cs="Arial"/>
          <w:sz w:val="20"/>
          <w:szCs w:val="20"/>
        </w:rPr>
        <w:t>/populated by the Principal Investigator</w:t>
      </w:r>
      <w:r w:rsidR="00580DB1" w:rsidRPr="006C301C">
        <w:rPr>
          <w:rFonts w:ascii="Arial" w:hAnsi="Arial" w:cs="Arial"/>
          <w:sz w:val="20"/>
          <w:szCs w:val="20"/>
        </w:rPr>
        <w:t>:</w:t>
      </w:r>
    </w:p>
    <w:p w14:paraId="3B240E09" w14:textId="77777777" w:rsidR="00137D07" w:rsidRPr="00FB56AE" w:rsidRDefault="00137D07" w:rsidP="006C301C">
      <w:pPr>
        <w:pStyle w:val="ListParagraph"/>
        <w:numPr>
          <w:ilvl w:val="0"/>
          <w:numId w:val="36"/>
        </w:numPr>
        <w:rPr>
          <w:rFonts w:ascii="Arial" w:hAnsi="Arial" w:cs="Arial"/>
          <w:b/>
          <w:sz w:val="20"/>
          <w:szCs w:val="20"/>
        </w:rPr>
      </w:pPr>
      <w:r w:rsidRPr="00FB56AE">
        <w:rPr>
          <w:rFonts w:ascii="Arial" w:hAnsi="Arial" w:cs="Arial"/>
          <w:b/>
          <w:sz w:val="20"/>
          <w:szCs w:val="20"/>
        </w:rPr>
        <w:t xml:space="preserve">In Collaboration With – </w:t>
      </w:r>
      <w:r w:rsidRPr="00FB56AE">
        <w:rPr>
          <w:rFonts w:ascii="Arial" w:hAnsi="Arial" w:cs="Arial"/>
          <w:sz w:val="20"/>
          <w:szCs w:val="20"/>
        </w:rPr>
        <w:t>Please check one or more of the applicable boxes if the project is collaborating with an international entity, a university, and/or an industry partner and the collaboration is funded.  In the Notes section, list the primary POC for the collaboration, name of the organization and funding set aside for the collaboration.  If none of these options are applicable, leave the boxes unchecked.</w:t>
      </w:r>
      <w:r w:rsidRPr="00FB56AE">
        <w:rPr>
          <w:rFonts w:ascii="Arial" w:hAnsi="Arial" w:cs="Arial"/>
          <w:sz w:val="20"/>
          <w:szCs w:val="20"/>
        </w:rPr>
        <w:tab/>
      </w:r>
      <w:r w:rsidR="006C301C">
        <w:rPr>
          <w:rFonts w:ascii="Arial" w:hAnsi="Arial" w:cs="Arial"/>
          <w:b/>
          <w:sz w:val="20"/>
          <w:szCs w:val="20"/>
        </w:rPr>
        <w:tab/>
      </w:r>
    </w:p>
    <w:p w14:paraId="713B4177" w14:textId="77777777" w:rsidR="00201291" w:rsidRPr="00FB56AE" w:rsidRDefault="004D14CB" w:rsidP="006C301C">
      <w:pPr>
        <w:pStyle w:val="ListParagraph"/>
        <w:numPr>
          <w:ilvl w:val="0"/>
          <w:numId w:val="36"/>
        </w:numPr>
        <w:rPr>
          <w:rFonts w:ascii="Arial" w:hAnsi="Arial" w:cs="Arial"/>
          <w:sz w:val="20"/>
          <w:szCs w:val="20"/>
        </w:rPr>
      </w:pPr>
      <w:r w:rsidRPr="00FB56AE">
        <w:rPr>
          <w:rFonts w:ascii="Arial" w:hAnsi="Arial" w:cs="Arial"/>
          <w:b/>
          <w:sz w:val="20"/>
          <w:szCs w:val="20"/>
        </w:rPr>
        <w:t>Scope</w:t>
      </w:r>
      <w:r w:rsidRPr="00FB56AE">
        <w:rPr>
          <w:rFonts w:ascii="Arial" w:hAnsi="Arial" w:cs="Arial"/>
          <w:sz w:val="20"/>
          <w:szCs w:val="20"/>
        </w:rPr>
        <w:t xml:space="preserve"> </w:t>
      </w:r>
      <w:r w:rsidR="00BF077B" w:rsidRPr="00FB56AE">
        <w:rPr>
          <w:rFonts w:ascii="Arial" w:hAnsi="Arial" w:cs="Arial"/>
          <w:sz w:val="20"/>
          <w:szCs w:val="20"/>
        </w:rPr>
        <w:t>–</w:t>
      </w:r>
      <w:r w:rsidR="00201291" w:rsidRPr="00FB56AE">
        <w:rPr>
          <w:rFonts w:ascii="Arial" w:hAnsi="Arial" w:cs="Arial"/>
          <w:sz w:val="20"/>
          <w:szCs w:val="20"/>
        </w:rPr>
        <w:t xml:space="preserve"> Provide a description of the scope of the project.  This may be </w:t>
      </w:r>
      <w:r w:rsidR="00EC12E9" w:rsidRPr="00FB56AE">
        <w:rPr>
          <w:rFonts w:ascii="Arial" w:hAnsi="Arial" w:cs="Arial"/>
          <w:sz w:val="20"/>
          <w:szCs w:val="20"/>
        </w:rPr>
        <w:t>several</w:t>
      </w:r>
      <w:r w:rsidR="00201291" w:rsidRPr="00FB56AE">
        <w:rPr>
          <w:rFonts w:ascii="Arial" w:hAnsi="Arial" w:cs="Arial"/>
          <w:sz w:val="20"/>
          <w:szCs w:val="20"/>
        </w:rPr>
        <w:t xml:space="preserve"> paragraphs in length.</w:t>
      </w:r>
    </w:p>
    <w:p w14:paraId="094B560A" w14:textId="77777777" w:rsidR="00201291" w:rsidRPr="00FB56AE" w:rsidRDefault="004D14CB" w:rsidP="006C301C">
      <w:pPr>
        <w:pStyle w:val="ListParagraph"/>
        <w:numPr>
          <w:ilvl w:val="0"/>
          <w:numId w:val="36"/>
        </w:numPr>
        <w:rPr>
          <w:rFonts w:ascii="Arial" w:hAnsi="Arial" w:cs="Arial"/>
          <w:sz w:val="20"/>
          <w:szCs w:val="20"/>
        </w:rPr>
      </w:pPr>
      <w:r w:rsidRPr="00FB56AE">
        <w:rPr>
          <w:rFonts w:ascii="Arial" w:hAnsi="Arial" w:cs="Arial"/>
          <w:b/>
          <w:sz w:val="20"/>
          <w:szCs w:val="20"/>
        </w:rPr>
        <w:t>Objectives</w:t>
      </w:r>
      <w:r w:rsidR="00201291" w:rsidRPr="00FB56AE">
        <w:rPr>
          <w:rFonts w:ascii="Arial" w:hAnsi="Arial" w:cs="Arial"/>
          <w:sz w:val="20"/>
          <w:szCs w:val="20"/>
        </w:rPr>
        <w:t xml:space="preserve"> </w:t>
      </w:r>
      <w:r w:rsidR="00BF077B" w:rsidRPr="00FB56AE">
        <w:rPr>
          <w:rFonts w:ascii="Arial" w:hAnsi="Arial" w:cs="Arial"/>
          <w:sz w:val="20"/>
          <w:szCs w:val="20"/>
        </w:rPr>
        <w:t>–</w:t>
      </w:r>
      <w:r w:rsidRPr="00FB56AE">
        <w:rPr>
          <w:rFonts w:ascii="Arial" w:hAnsi="Arial" w:cs="Arial"/>
          <w:sz w:val="20"/>
          <w:szCs w:val="20"/>
        </w:rPr>
        <w:t xml:space="preserve"> </w:t>
      </w:r>
      <w:r w:rsidR="00201291" w:rsidRPr="00FB56AE">
        <w:rPr>
          <w:rFonts w:ascii="Arial" w:hAnsi="Arial" w:cs="Arial"/>
          <w:sz w:val="20"/>
          <w:szCs w:val="20"/>
        </w:rPr>
        <w:t>Provide a concise description of the project’s</w:t>
      </w:r>
      <w:r w:rsidR="00622E74" w:rsidRPr="00FB56AE">
        <w:rPr>
          <w:rFonts w:ascii="Arial" w:hAnsi="Arial" w:cs="Arial"/>
          <w:sz w:val="20"/>
          <w:szCs w:val="20"/>
        </w:rPr>
        <w:t xml:space="preserve"> objec</w:t>
      </w:r>
      <w:r w:rsidR="00EC12E9" w:rsidRPr="00FB56AE">
        <w:rPr>
          <w:rFonts w:ascii="Arial" w:hAnsi="Arial" w:cs="Arial"/>
          <w:sz w:val="20"/>
          <w:szCs w:val="20"/>
        </w:rPr>
        <w:t xml:space="preserve">tives. </w:t>
      </w:r>
    </w:p>
    <w:p w14:paraId="1F1F9478" w14:textId="5473D1F3" w:rsidR="00137D07" w:rsidRPr="009533F8" w:rsidRDefault="00137D07" w:rsidP="009533F8">
      <w:pPr>
        <w:pStyle w:val="ListParagraph"/>
        <w:numPr>
          <w:ilvl w:val="0"/>
          <w:numId w:val="36"/>
        </w:numPr>
        <w:rPr>
          <w:rStyle w:val="IntenseEmphasis"/>
          <w:rFonts w:ascii="Arial" w:hAnsi="Arial" w:cs="Arial"/>
          <w:i w:val="0"/>
          <w:iCs w:val="0"/>
          <w:color w:val="auto"/>
          <w:sz w:val="20"/>
          <w:szCs w:val="20"/>
        </w:rPr>
      </w:pPr>
      <w:r w:rsidRPr="00FB56AE">
        <w:rPr>
          <w:rFonts w:ascii="Arial" w:hAnsi="Arial" w:cs="Arial"/>
          <w:b/>
          <w:sz w:val="20"/>
          <w:szCs w:val="20"/>
        </w:rPr>
        <w:t>Notes</w:t>
      </w:r>
      <w:r w:rsidRPr="00FB56AE">
        <w:rPr>
          <w:rFonts w:ascii="Arial" w:hAnsi="Arial" w:cs="Arial"/>
          <w:sz w:val="20"/>
          <w:szCs w:val="20"/>
        </w:rPr>
        <w:t xml:space="preserve"> - In this field, list any collaborators and their organizations, plus any additional notes you wish to address to the Technical POC, National Technical Director, and Federal Manager.</w:t>
      </w:r>
      <w:r w:rsidRPr="00FB56AE">
        <w:rPr>
          <w:rFonts w:ascii="Arial" w:hAnsi="Arial" w:cs="Arial"/>
          <w:sz w:val="20"/>
          <w:szCs w:val="20"/>
        </w:rPr>
        <w:tab/>
      </w:r>
      <w:r w:rsidRPr="00FB56AE">
        <w:rPr>
          <w:rFonts w:ascii="Arial" w:hAnsi="Arial" w:cs="Arial"/>
          <w:sz w:val="20"/>
          <w:szCs w:val="20"/>
        </w:rPr>
        <w:tab/>
      </w:r>
      <w:r w:rsidRPr="00FB56AE">
        <w:rPr>
          <w:rFonts w:ascii="Arial" w:hAnsi="Arial" w:cs="Arial"/>
          <w:sz w:val="20"/>
          <w:szCs w:val="20"/>
        </w:rPr>
        <w:tab/>
      </w:r>
      <w:r w:rsidRPr="00FB56AE">
        <w:rPr>
          <w:rFonts w:ascii="Arial" w:hAnsi="Arial" w:cs="Arial"/>
          <w:sz w:val="20"/>
          <w:szCs w:val="20"/>
        </w:rPr>
        <w:tab/>
      </w:r>
      <w:r w:rsidRPr="00FB56AE">
        <w:rPr>
          <w:rFonts w:ascii="Arial" w:hAnsi="Arial" w:cs="Arial"/>
          <w:sz w:val="20"/>
          <w:szCs w:val="20"/>
        </w:rPr>
        <w:tab/>
      </w:r>
      <w:r w:rsidRPr="00FB56AE">
        <w:rPr>
          <w:rFonts w:ascii="Arial" w:hAnsi="Arial" w:cs="Arial"/>
          <w:sz w:val="20"/>
          <w:szCs w:val="20"/>
        </w:rPr>
        <w:tab/>
      </w:r>
      <w:r w:rsidRPr="00FB56AE">
        <w:rPr>
          <w:rFonts w:ascii="Arial" w:hAnsi="Arial" w:cs="Arial"/>
          <w:sz w:val="20"/>
          <w:szCs w:val="20"/>
        </w:rPr>
        <w:tab/>
      </w:r>
    </w:p>
    <w:p w14:paraId="198F72EC" w14:textId="77777777" w:rsidR="0009401D" w:rsidRPr="00A75B86" w:rsidRDefault="0009401D" w:rsidP="0009401D">
      <w:pPr>
        <w:pStyle w:val="Heading2"/>
        <w:rPr>
          <w:rStyle w:val="IntenseEmphasis"/>
          <w:rFonts w:ascii="Arial" w:hAnsi="Arial" w:cs="Arial"/>
          <w:sz w:val="28"/>
        </w:rPr>
      </w:pPr>
      <w:r w:rsidRPr="00A75B86">
        <w:rPr>
          <w:rStyle w:val="IntenseEmphasis"/>
          <w:rFonts w:ascii="Arial" w:hAnsi="Arial" w:cs="Arial"/>
          <w:sz w:val="28"/>
        </w:rPr>
        <w:lastRenderedPageBreak/>
        <w:t xml:space="preserve">Milestone </w:t>
      </w:r>
      <w:r w:rsidR="00137D07" w:rsidRPr="00A75B86">
        <w:rPr>
          <w:rStyle w:val="IntenseEmphasis"/>
          <w:rFonts w:ascii="Arial" w:hAnsi="Arial" w:cs="Arial"/>
          <w:sz w:val="28"/>
        </w:rPr>
        <w:t>Definition and Budget</w:t>
      </w:r>
    </w:p>
    <w:p w14:paraId="2F388B79" w14:textId="765A3860" w:rsidR="00137D07" w:rsidRPr="00FB56AE" w:rsidRDefault="00137D07" w:rsidP="00137D07">
      <w:pPr>
        <w:rPr>
          <w:rFonts w:ascii="Arial" w:hAnsi="Arial" w:cs="Arial"/>
          <w:sz w:val="20"/>
          <w:szCs w:val="20"/>
        </w:rPr>
      </w:pPr>
      <w:r w:rsidRPr="00FB56AE">
        <w:rPr>
          <w:rFonts w:ascii="Arial" w:hAnsi="Arial" w:cs="Arial"/>
          <w:sz w:val="20"/>
          <w:szCs w:val="20"/>
        </w:rPr>
        <w:t xml:space="preserve">Define all of the project’s milestones in the table provided in this page. </w:t>
      </w:r>
      <w:r w:rsidR="004425FF" w:rsidRPr="00F949E2">
        <w:rPr>
          <w:rFonts w:ascii="Arial" w:hAnsi="Arial" w:cs="Arial"/>
          <w:b/>
          <w:bCs/>
          <w:sz w:val="20"/>
          <w:szCs w:val="20"/>
          <w:highlight w:val="yellow"/>
        </w:rPr>
        <w:t xml:space="preserve">These milestones should match the </w:t>
      </w:r>
      <w:r w:rsidR="0028136D" w:rsidRPr="00F949E2">
        <w:rPr>
          <w:rFonts w:ascii="Arial" w:hAnsi="Arial" w:cs="Arial"/>
          <w:b/>
          <w:bCs/>
          <w:sz w:val="20"/>
          <w:szCs w:val="20"/>
          <w:highlight w:val="yellow"/>
        </w:rPr>
        <w:t>milestones</w:t>
      </w:r>
      <w:r w:rsidR="004425FF" w:rsidRPr="00F949E2">
        <w:rPr>
          <w:rFonts w:ascii="Arial" w:hAnsi="Arial" w:cs="Arial"/>
          <w:b/>
          <w:bCs/>
          <w:sz w:val="20"/>
          <w:szCs w:val="20"/>
          <w:highlight w:val="yellow"/>
        </w:rPr>
        <w:t xml:space="preserve"> </w:t>
      </w:r>
      <w:r w:rsidR="0028136D" w:rsidRPr="00F949E2">
        <w:rPr>
          <w:rFonts w:ascii="Arial" w:hAnsi="Arial" w:cs="Arial"/>
          <w:b/>
          <w:bCs/>
          <w:sz w:val="20"/>
          <w:szCs w:val="20"/>
          <w:highlight w:val="yellow"/>
        </w:rPr>
        <w:t>and</w:t>
      </w:r>
      <w:r w:rsidR="004425FF" w:rsidRPr="00F949E2">
        <w:rPr>
          <w:rFonts w:ascii="Arial" w:hAnsi="Arial" w:cs="Arial"/>
          <w:b/>
          <w:bCs/>
          <w:sz w:val="20"/>
          <w:szCs w:val="20"/>
          <w:highlight w:val="yellow"/>
        </w:rPr>
        <w:t xml:space="preserve"> deliverables from the </w:t>
      </w:r>
      <w:r w:rsidR="0028136D" w:rsidRPr="00F949E2">
        <w:rPr>
          <w:rFonts w:ascii="Arial" w:hAnsi="Arial" w:cs="Arial"/>
          <w:b/>
          <w:bCs/>
          <w:sz w:val="20"/>
          <w:szCs w:val="20"/>
          <w:highlight w:val="yellow"/>
        </w:rPr>
        <w:t xml:space="preserve">“Project Narrative” section of the project’s </w:t>
      </w:r>
      <w:r w:rsidR="00A75B8D" w:rsidRPr="00F949E2">
        <w:rPr>
          <w:rFonts w:ascii="Arial" w:hAnsi="Arial" w:cs="Arial"/>
          <w:b/>
          <w:bCs/>
          <w:sz w:val="20"/>
          <w:szCs w:val="20"/>
          <w:highlight w:val="yellow"/>
        </w:rPr>
        <w:t>application</w:t>
      </w:r>
      <w:r w:rsidR="0028136D" w:rsidRPr="00F949E2">
        <w:rPr>
          <w:rFonts w:ascii="Arial" w:hAnsi="Arial" w:cs="Arial"/>
          <w:b/>
          <w:bCs/>
          <w:sz w:val="20"/>
          <w:szCs w:val="20"/>
          <w:highlight w:val="yellow"/>
        </w:rPr>
        <w:t xml:space="preserve"> </w:t>
      </w:r>
      <w:r w:rsidR="00A75B8D" w:rsidRPr="00F949E2">
        <w:rPr>
          <w:rFonts w:ascii="Arial" w:hAnsi="Arial" w:cs="Arial"/>
          <w:b/>
          <w:bCs/>
          <w:sz w:val="20"/>
          <w:szCs w:val="20"/>
          <w:highlight w:val="yellow"/>
        </w:rPr>
        <w:t>as defined in Part IV, Section E.5 of the Consolidated Innovative Nuclear Research FOA</w:t>
      </w:r>
      <w:r w:rsidR="0028136D" w:rsidRPr="00F949E2">
        <w:rPr>
          <w:rFonts w:ascii="Arial" w:hAnsi="Arial" w:cs="Arial"/>
          <w:b/>
          <w:bCs/>
          <w:sz w:val="20"/>
          <w:szCs w:val="20"/>
          <w:highlight w:val="yellow"/>
        </w:rPr>
        <w:t>.</w:t>
      </w:r>
      <w:r w:rsidRPr="00FB56AE">
        <w:rPr>
          <w:rFonts w:ascii="Arial" w:hAnsi="Arial" w:cs="Arial"/>
          <w:sz w:val="20"/>
          <w:szCs w:val="20"/>
        </w:rPr>
        <w:t xml:space="preserve"> Major milestones are generally technical reports </w:t>
      </w:r>
      <w:r w:rsidR="00607381">
        <w:rPr>
          <w:rFonts w:ascii="Arial" w:hAnsi="Arial" w:cs="Arial"/>
          <w:sz w:val="20"/>
          <w:szCs w:val="20"/>
        </w:rPr>
        <w:t xml:space="preserve">suitable for publication </w:t>
      </w:r>
      <w:r w:rsidRPr="00FB56AE">
        <w:rPr>
          <w:rFonts w:ascii="Arial" w:hAnsi="Arial" w:cs="Arial"/>
          <w:sz w:val="20"/>
          <w:szCs w:val="20"/>
        </w:rPr>
        <w:t xml:space="preserve">which are reviewed by the Technical POC and National Technical Director, and approved by the Federal Manager. Minor milestones are generally informal deliverables approved by the Technical POC. Historically the average number of milestones per project is between 9 and 12. </w:t>
      </w:r>
    </w:p>
    <w:p w14:paraId="274B5C3A" w14:textId="77777777" w:rsidR="00137D07" w:rsidRPr="00FB56AE" w:rsidRDefault="00137D07" w:rsidP="00137D07">
      <w:pPr>
        <w:pStyle w:val="ListParagraph"/>
        <w:numPr>
          <w:ilvl w:val="0"/>
          <w:numId w:val="34"/>
        </w:numPr>
        <w:rPr>
          <w:rFonts w:ascii="Arial" w:hAnsi="Arial" w:cs="Arial"/>
          <w:sz w:val="20"/>
          <w:szCs w:val="20"/>
        </w:rPr>
      </w:pPr>
      <w:r w:rsidRPr="00FB56AE">
        <w:rPr>
          <w:rFonts w:ascii="Arial" w:hAnsi="Arial" w:cs="Arial"/>
          <w:b/>
          <w:sz w:val="20"/>
          <w:szCs w:val="20"/>
        </w:rPr>
        <w:t>Final Report Milestone</w:t>
      </w:r>
      <w:r w:rsidRPr="00FB56AE">
        <w:rPr>
          <w:rFonts w:ascii="Arial" w:hAnsi="Arial" w:cs="Arial"/>
          <w:sz w:val="20"/>
          <w:szCs w:val="20"/>
        </w:rPr>
        <w:t xml:space="preserve">:  A level 2 milestone has been created for Final Report.  The final report is due within 90 days after the contract end date.  </w:t>
      </w:r>
      <w:r w:rsidRPr="00FB56AE">
        <w:rPr>
          <w:rFonts w:ascii="Arial" w:hAnsi="Arial" w:cs="Arial"/>
          <w:i/>
          <w:color w:val="FF0000"/>
          <w:sz w:val="20"/>
          <w:szCs w:val="20"/>
        </w:rPr>
        <w:t>These milestones have already been entered in each project’s work package form.  Do not change or delete any information associated with them.</w:t>
      </w:r>
    </w:p>
    <w:p w14:paraId="111DEA8D" w14:textId="4840F773" w:rsidR="00137D07" w:rsidRPr="00F949E2" w:rsidRDefault="00137D07">
      <w:pPr>
        <w:pStyle w:val="ListParagraph"/>
        <w:numPr>
          <w:ilvl w:val="0"/>
          <w:numId w:val="34"/>
        </w:numPr>
        <w:rPr>
          <w:rFonts w:ascii="Arial" w:hAnsi="Arial" w:cs="Arial"/>
          <w:sz w:val="20"/>
          <w:szCs w:val="20"/>
        </w:rPr>
      </w:pPr>
      <w:r w:rsidRPr="00A75B8D">
        <w:rPr>
          <w:rFonts w:ascii="Arial" w:hAnsi="Arial" w:cs="Arial"/>
          <w:b/>
          <w:sz w:val="20"/>
          <w:szCs w:val="20"/>
        </w:rPr>
        <w:t>Technical Milestones</w:t>
      </w:r>
      <w:r w:rsidRPr="00A75B8D">
        <w:rPr>
          <w:rFonts w:ascii="Arial" w:hAnsi="Arial" w:cs="Arial"/>
          <w:sz w:val="20"/>
          <w:szCs w:val="20"/>
        </w:rPr>
        <w:t xml:space="preserve">:  To identify major project milestones, create Major </w:t>
      </w:r>
      <w:r w:rsidR="00F36241" w:rsidRPr="00A75B8D">
        <w:rPr>
          <w:rFonts w:ascii="Arial" w:hAnsi="Arial" w:cs="Arial"/>
          <w:sz w:val="20"/>
          <w:szCs w:val="20"/>
        </w:rPr>
        <w:t xml:space="preserve">(M2) </w:t>
      </w:r>
      <w:r w:rsidRPr="00A75B8D">
        <w:rPr>
          <w:rFonts w:ascii="Arial" w:hAnsi="Arial" w:cs="Arial"/>
          <w:sz w:val="20"/>
          <w:szCs w:val="20"/>
        </w:rPr>
        <w:t xml:space="preserve">milestones in the Work Package Form.  To identify minor project milestones, create Minor </w:t>
      </w:r>
      <w:r w:rsidR="00F36241" w:rsidRPr="00A75B8D">
        <w:rPr>
          <w:rFonts w:ascii="Arial" w:hAnsi="Arial" w:cs="Arial"/>
          <w:sz w:val="20"/>
          <w:szCs w:val="20"/>
        </w:rPr>
        <w:t xml:space="preserve">(M3) </w:t>
      </w:r>
      <w:r w:rsidRPr="00A75B8D">
        <w:rPr>
          <w:rFonts w:ascii="Arial" w:hAnsi="Arial" w:cs="Arial"/>
          <w:sz w:val="20"/>
          <w:szCs w:val="20"/>
        </w:rPr>
        <w:t xml:space="preserve">milestones.  For each of the milestones, a deliverable (such as a report) is required to be submitted to document that each milestone has been completed. </w:t>
      </w:r>
      <w:r w:rsidR="00A75B8D" w:rsidRPr="00A75B8D">
        <w:rPr>
          <w:rFonts w:ascii="Arial" w:hAnsi="Arial" w:cs="Arial"/>
          <w:sz w:val="20"/>
          <w:szCs w:val="20"/>
        </w:rPr>
        <w:t>Historically the average number of milestones per project is between 9 and 12.</w:t>
      </w:r>
      <w:r w:rsidR="00A75B8D">
        <w:rPr>
          <w:rFonts w:ascii="Arial" w:hAnsi="Arial" w:cs="Arial"/>
          <w:sz w:val="20"/>
          <w:szCs w:val="20"/>
        </w:rPr>
        <w:t xml:space="preserve"> </w:t>
      </w:r>
      <w:r w:rsidRPr="00F949E2">
        <w:rPr>
          <w:rFonts w:ascii="Arial" w:hAnsi="Arial" w:cs="Arial"/>
          <w:sz w:val="20"/>
          <w:szCs w:val="20"/>
        </w:rPr>
        <w:t>For each technical milestone, provide the following information:</w:t>
      </w:r>
    </w:p>
    <w:p w14:paraId="43BBCFA8" w14:textId="77777777" w:rsidR="00137D07" w:rsidRPr="00FB56AE" w:rsidRDefault="00137D07" w:rsidP="00137D07">
      <w:pPr>
        <w:pStyle w:val="ListParagraph"/>
        <w:numPr>
          <w:ilvl w:val="0"/>
          <w:numId w:val="34"/>
        </w:numPr>
        <w:rPr>
          <w:rFonts w:ascii="Arial" w:hAnsi="Arial" w:cs="Arial"/>
          <w:sz w:val="20"/>
          <w:szCs w:val="20"/>
        </w:rPr>
      </w:pPr>
      <w:r w:rsidRPr="00FB56AE">
        <w:rPr>
          <w:rFonts w:ascii="Arial" w:hAnsi="Arial" w:cs="Arial"/>
          <w:b/>
          <w:sz w:val="20"/>
          <w:szCs w:val="20"/>
        </w:rPr>
        <w:t>Title</w:t>
      </w:r>
      <w:r w:rsidRPr="00FB56AE">
        <w:rPr>
          <w:rFonts w:ascii="Arial" w:hAnsi="Arial" w:cs="Arial"/>
          <w:sz w:val="20"/>
          <w:szCs w:val="20"/>
        </w:rPr>
        <w:t>: The milestone’s title</w:t>
      </w:r>
      <w:r w:rsidR="005A792F" w:rsidRPr="00FB56AE">
        <w:rPr>
          <w:rFonts w:ascii="Arial" w:hAnsi="Arial" w:cs="Arial"/>
          <w:sz w:val="20"/>
          <w:szCs w:val="20"/>
        </w:rPr>
        <w:t>. Once you populate the title, the required cells will be highlighted in yellow.</w:t>
      </w:r>
    </w:p>
    <w:p w14:paraId="171A2EDC" w14:textId="77777777" w:rsidR="006C301C" w:rsidRDefault="00137D07" w:rsidP="00CC7D45">
      <w:pPr>
        <w:pStyle w:val="ListParagraph"/>
        <w:numPr>
          <w:ilvl w:val="0"/>
          <w:numId w:val="34"/>
        </w:numPr>
        <w:rPr>
          <w:rFonts w:ascii="Arial" w:hAnsi="Arial" w:cs="Arial"/>
          <w:sz w:val="20"/>
          <w:szCs w:val="20"/>
        </w:rPr>
      </w:pPr>
      <w:r w:rsidRPr="00FB56AE">
        <w:rPr>
          <w:rFonts w:ascii="Arial" w:hAnsi="Arial" w:cs="Arial"/>
          <w:b/>
          <w:sz w:val="20"/>
          <w:szCs w:val="20"/>
        </w:rPr>
        <w:t xml:space="preserve">Major or </w:t>
      </w:r>
      <w:proofErr w:type="gramStart"/>
      <w:r w:rsidRPr="00FB56AE">
        <w:rPr>
          <w:rFonts w:ascii="Arial" w:hAnsi="Arial" w:cs="Arial"/>
          <w:b/>
          <w:sz w:val="20"/>
          <w:szCs w:val="20"/>
        </w:rPr>
        <w:t>Minor?</w:t>
      </w:r>
      <w:r w:rsidRPr="00FB56AE">
        <w:rPr>
          <w:rFonts w:ascii="Arial" w:hAnsi="Arial" w:cs="Arial"/>
          <w:sz w:val="20"/>
          <w:szCs w:val="20"/>
        </w:rPr>
        <w:t>:</w:t>
      </w:r>
      <w:proofErr w:type="gramEnd"/>
      <w:r w:rsidRPr="00FB56AE">
        <w:rPr>
          <w:rFonts w:ascii="Arial" w:hAnsi="Arial" w:cs="Arial"/>
          <w:sz w:val="20"/>
          <w:szCs w:val="20"/>
        </w:rPr>
        <w:t xml:space="preserve"> Select "Major" or "Minor" from the drop down box. </w:t>
      </w:r>
    </w:p>
    <w:p w14:paraId="628464B1" w14:textId="253C9E9F" w:rsidR="006C301C" w:rsidRDefault="003B56F7" w:rsidP="006C301C">
      <w:pPr>
        <w:pStyle w:val="ListParagraph"/>
        <w:numPr>
          <w:ilvl w:val="1"/>
          <w:numId w:val="34"/>
        </w:numPr>
        <w:rPr>
          <w:rFonts w:ascii="Arial" w:hAnsi="Arial" w:cs="Arial"/>
          <w:sz w:val="20"/>
          <w:szCs w:val="20"/>
        </w:rPr>
      </w:pPr>
      <w:r>
        <w:rPr>
          <w:rFonts w:ascii="Arial" w:hAnsi="Arial" w:cs="Arial"/>
          <w:sz w:val="20"/>
          <w:szCs w:val="20"/>
        </w:rPr>
        <w:t>Deliverables for m</w:t>
      </w:r>
      <w:r w:rsidR="00137D07" w:rsidRPr="00FB56AE">
        <w:rPr>
          <w:rFonts w:ascii="Arial" w:hAnsi="Arial" w:cs="Arial"/>
          <w:sz w:val="20"/>
          <w:szCs w:val="20"/>
        </w:rPr>
        <w:t xml:space="preserve">ajor milestones </w:t>
      </w:r>
      <w:r w:rsidR="00F36241">
        <w:rPr>
          <w:rFonts w:ascii="Arial" w:hAnsi="Arial" w:cs="Arial"/>
          <w:sz w:val="20"/>
          <w:szCs w:val="20"/>
        </w:rPr>
        <w:t xml:space="preserve">(M2) </w:t>
      </w:r>
      <w:r w:rsidR="00137D07" w:rsidRPr="00FB56AE">
        <w:rPr>
          <w:rFonts w:ascii="Arial" w:hAnsi="Arial" w:cs="Arial"/>
          <w:sz w:val="20"/>
          <w:szCs w:val="20"/>
        </w:rPr>
        <w:t>are generally technical reports</w:t>
      </w:r>
      <w:r w:rsidR="00F268DA">
        <w:rPr>
          <w:rFonts w:ascii="Arial" w:hAnsi="Arial" w:cs="Arial"/>
          <w:sz w:val="20"/>
          <w:szCs w:val="20"/>
        </w:rPr>
        <w:t xml:space="preserve"> suitable for publication</w:t>
      </w:r>
      <w:r w:rsidR="00137D07" w:rsidRPr="00FB56AE">
        <w:rPr>
          <w:rFonts w:ascii="Arial" w:hAnsi="Arial" w:cs="Arial"/>
          <w:sz w:val="20"/>
          <w:szCs w:val="20"/>
        </w:rPr>
        <w:t xml:space="preserve"> which are reviewed by the Technical POC and National Technical Director, and approved by the Federal Manager. </w:t>
      </w:r>
    </w:p>
    <w:p w14:paraId="0C17D20A" w14:textId="7E31A14C" w:rsidR="00137D07" w:rsidRPr="00FB56AE" w:rsidRDefault="003B56F7" w:rsidP="006C301C">
      <w:pPr>
        <w:pStyle w:val="ListParagraph"/>
        <w:numPr>
          <w:ilvl w:val="1"/>
          <w:numId w:val="34"/>
        </w:numPr>
        <w:rPr>
          <w:rFonts w:ascii="Arial" w:hAnsi="Arial" w:cs="Arial"/>
          <w:sz w:val="20"/>
          <w:szCs w:val="20"/>
        </w:rPr>
      </w:pPr>
      <w:r>
        <w:rPr>
          <w:rFonts w:ascii="Arial" w:hAnsi="Arial" w:cs="Arial"/>
          <w:sz w:val="20"/>
          <w:szCs w:val="20"/>
        </w:rPr>
        <w:t>Deliverables for m</w:t>
      </w:r>
      <w:r w:rsidR="00137D07" w:rsidRPr="00FB56AE">
        <w:rPr>
          <w:rFonts w:ascii="Arial" w:hAnsi="Arial" w:cs="Arial"/>
          <w:sz w:val="20"/>
          <w:szCs w:val="20"/>
        </w:rPr>
        <w:t xml:space="preserve">inor milestones </w:t>
      </w:r>
      <w:r w:rsidR="00F36241">
        <w:rPr>
          <w:rFonts w:ascii="Arial" w:hAnsi="Arial" w:cs="Arial"/>
          <w:sz w:val="20"/>
          <w:szCs w:val="20"/>
        </w:rPr>
        <w:t xml:space="preserve">(M3) </w:t>
      </w:r>
      <w:r w:rsidR="00137D07" w:rsidRPr="00FB56AE">
        <w:rPr>
          <w:rFonts w:ascii="Arial" w:hAnsi="Arial" w:cs="Arial"/>
          <w:sz w:val="20"/>
          <w:szCs w:val="20"/>
        </w:rPr>
        <w:t xml:space="preserve">are generally informal </w:t>
      </w:r>
      <w:r>
        <w:rPr>
          <w:rFonts w:ascii="Arial" w:hAnsi="Arial" w:cs="Arial"/>
          <w:sz w:val="20"/>
          <w:szCs w:val="20"/>
        </w:rPr>
        <w:t xml:space="preserve">documents </w:t>
      </w:r>
      <w:r w:rsidR="00137D07" w:rsidRPr="00FB56AE">
        <w:rPr>
          <w:rFonts w:ascii="Arial" w:hAnsi="Arial" w:cs="Arial"/>
          <w:sz w:val="20"/>
          <w:szCs w:val="20"/>
        </w:rPr>
        <w:t xml:space="preserve">approved by the Technical POC. </w:t>
      </w:r>
    </w:p>
    <w:p w14:paraId="08E18727" w14:textId="77777777" w:rsidR="00137D07" w:rsidRPr="00FB56AE" w:rsidRDefault="00137D07" w:rsidP="00137D07">
      <w:pPr>
        <w:pStyle w:val="ListParagraph"/>
        <w:numPr>
          <w:ilvl w:val="0"/>
          <w:numId w:val="34"/>
        </w:numPr>
        <w:rPr>
          <w:rFonts w:ascii="Arial" w:hAnsi="Arial" w:cs="Arial"/>
          <w:sz w:val="20"/>
          <w:szCs w:val="20"/>
        </w:rPr>
      </w:pPr>
      <w:r w:rsidRPr="00FB56AE">
        <w:rPr>
          <w:rFonts w:ascii="Arial" w:hAnsi="Arial" w:cs="Arial"/>
          <w:b/>
          <w:sz w:val="20"/>
          <w:szCs w:val="20"/>
        </w:rPr>
        <w:t>Milestone ID</w:t>
      </w:r>
      <w:r w:rsidRPr="00FB56AE">
        <w:rPr>
          <w:rFonts w:ascii="Arial" w:hAnsi="Arial" w:cs="Arial"/>
          <w:sz w:val="20"/>
          <w:szCs w:val="20"/>
        </w:rPr>
        <w:t>: A unique identifier for milestone</w:t>
      </w:r>
      <w:r w:rsidR="005A792F" w:rsidRPr="00FB56AE">
        <w:rPr>
          <w:rFonts w:ascii="Arial" w:hAnsi="Arial" w:cs="Arial"/>
          <w:sz w:val="20"/>
          <w:szCs w:val="20"/>
        </w:rPr>
        <w:t>s</w:t>
      </w:r>
      <w:r w:rsidRPr="00FB56AE">
        <w:rPr>
          <w:rFonts w:ascii="Arial" w:hAnsi="Arial" w:cs="Arial"/>
          <w:sz w:val="20"/>
          <w:szCs w:val="20"/>
        </w:rPr>
        <w:t>. This will automatically populate</w:t>
      </w:r>
      <w:r w:rsidR="005A792F" w:rsidRPr="00FB56AE">
        <w:rPr>
          <w:rFonts w:ascii="Arial" w:hAnsi="Arial" w:cs="Arial"/>
          <w:sz w:val="20"/>
          <w:szCs w:val="20"/>
        </w:rPr>
        <w:t>; do not modify these fields.</w:t>
      </w:r>
    </w:p>
    <w:p w14:paraId="4F0A9B83" w14:textId="77777777" w:rsidR="00137D07" w:rsidRPr="00FB56AE" w:rsidRDefault="00137D07" w:rsidP="00137D07">
      <w:pPr>
        <w:pStyle w:val="ListParagraph"/>
        <w:numPr>
          <w:ilvl w:val="0"/>
          <w:numId w:val="34"/>
        </w:numPr>
        <w:rPr>
          <w:rFonts w:ascii="Arial" w:hAnsi="Arial" w:cs="Arial"/>
          <w:sz w:val="20"/>
          <w:szCs w:val="20"/>
        </w:rPr>
      </w:pPr>
      <w:r w:rsidRPr="00FB56AE">
        <w:rPr>
          <w:rFonts w:ascii="Arial" w:hAnsi="Arial" w:cs="Arial"/>
          <w:b/>
          <w:sz w:val="20"/>
          <w:szCs w:val="20"/>
        </w:rPr>
        <w:t>Start Date</w:t>
      </w:r>
      <w:r w:rsidRPr="00FB56AE">
        <w:rPr>
          <w:rFonts w:ascii="Arial" w:hAnsi="Arial" w:cs="Arial"/>
          <w:sz w:val="20"/>
          <w:szCs w:val="20"/>
        </w:rPr>
        <w:t>: The milestone start date.</w:t>
      </w:r>
    </w:p>
    <w:p w14:paraId="64FCE135" w14:textId="77777777" w:rsidR="00137D07" w:rsidRPr="00FB56AE" w:rsidRDefault="00137D07" w:rsidP="00137D07">
      <w:pPr>
        <w:pStyle w:val="ListParagraph"/>
        <w:numPr>
          <w:ilvl w:val="0"/>
          <w:numId w:val="34"/>
        </w:numPr>
        <w:rPr>
          <w:rFonts w:ascii="Arial" w:hAnsi="Arial" w:cs="Arial"/>
          <w:sz w:val="20"/>
          <w:szCs w:val="20"/>
        </w:rPr>
      </w:pPr>
      <w:r w:rsidRPr="00FB56AE">
        <w:rPr>
          <w:rFonts w:ascii="Arial" w:hAnsi="Arial" w:cs="Arial"/>
          <w:b/>
          <w:sz w:val="20"/>
          <w:szCs w:val="20"/>
        </w:rPr>
        <w:t>End Date</w:t>
      </w:r>
      <w:r w:rsidRPr="00FB56AE">
        <w:rPr>
          <w:rFonts w:ascii="Arial" w:hAnsi="Arial" w:cs="Arial"/>
          <w:sz w:val="20"/>
          <w:szCs w:val="20"/>
        </w:rPr>
        <w:t>: The milestone end date.</w:t>
      </w:r>
      <w:r w:rsidR="006C301C">
        <w:rPr>
          <w:rFonts w:ascii="Arial" w:hAnsi="Arial" w:cs="Arial"/>
          <w:sz w:val="20"/>
          <w:szCs w:val="20"/>
        </w:rPr>
        <w:t xml:space="preserve"> This is the date the deliverable is expected to be completed and submitted.</w:t>
      </w:r>
    </w:p>
    <w:p w14:paraId="54588851" w14:textId="7B14047B" w:rsidR="00137D07" w:rsidRPr="00FB56AE" w:rsidRDefault="00137D07" w:rsidP="00137D07">
      <w:pPr>
        <w:pStyle w:val="ListParagraph"/>
        <w:numPr>
          <w:ilvl w:val="0"/>
          <w:numId w:val="34"/>
        </w:numPr>
        <w:rPr>
          <w:rFonts w:ascii="Arial" w:hAnsi="Arial" w:cs="Arial"/>
          <w:sz w:val="20"/>
          <w:szCs w:val="20"/>
        </w:rPr>
      </w:pPr>
      <w:r w:rsidRPr="00FB56AE">
        <w:rPr>
          <w:rFonts w:ascii="Arial" w:hAnsi="Arial" w:cs="Arial"/>
          <w:b/>
          <w:sz w:val="20"/>
          <w:szCs w:val="20"/>
        </w:rPr>
        <w:t xml:space="preserve">Deliverable </w:t>
      </w:r>
      <w:r w:rsidR="0009401D" w:rsidRPr="00FB56AE">
        <w:rPr>
          <w:rFonts w:ascii="Arial" w:hAnsi="Arial" w:cs="Arial"/>
          <w:b/>
          <w:sz w:val="20"/>
          <w:szCs w:val="20"/>
        </w:rPr>
        <w:t>Description</w:t>
      </w:r>
      <w:r w:rsidR="0009401D" w:rsidRPr="00FB56AE">
        <w:rPr>
          <w:rFonts w:ascii="Arial" w:hAnsi="Arial" w:cs="Arial"/>
          <w:sz w:val="20"/>
          <w:szCs w:val="20"/>
        </w:rPr>
        <w:t xml:space="preserve">: </w:t>
      </w:r>
      <w:r w:rsidRPr="00FB56AE">
        <w:rPr>
          <w:rFonts w:ascii="Arial" w:hAnsi="Arial" w:cs="Arial"/>
          <w:sz w:val="20"/>
          <w:szCs w:val="20"/>
        </w:rPr>
        <w:t>A description of the deliverable which completes the milestone. Some examples are Technical Reports</w:t>
      </w:r>
      <w:r w:rsidR="003B56F7">
        <w:rPr>
          <w:rFonts w:ascii="Arial" w:hAnsi="Arial" w:cs="Arial"/>
          <w:sz w:val="20"/>
          <w:szCs w:val="20"/>
        </w:rPr>
        <w:t xml:space="preserve"> or</w:t>
      </w:r>
      <w:r w:rsidRPr="00FB56AE">
        <w:rPr>
          <w:rFonts w:ascii="Arial" w:hAnsi="Arial" w:cs="Arial"/>
          <w:sz w:val="20"/>
          <w:szCs w:val="20"/>
        </w:rPr>
        <w:t xml:space="preserve"> Journal Articles</w:t>
      </w:r>
      <w:r w:rsidR="003B56F7">
        <w:rPr>
          <w:rFonts w:ascii="Arial" w:hAnsi="Arial" w:cs="Arial"/>
          <w:sz w:val="20"/>
          <w:szCs w:val="20"/>
        </w:rPr>
        <w:t xml:space="preserve"> (for major milestones)</w:t>
      </w:r>
      <w:r w:rsidRPr="00FB56AE">
        <w:rPr>
          <w:rFonts w:ascii="Arial" w:hAnsi="Arial" w:cs="Arial"/>
          <w:sz w:val="20"/>
          <w:szCs w:val="20"/>
        </w:rPr>
        <w:t>, or Summary of Findings</w:t>
      </w:r>
      <w:r w:rsidR="003B56F7">
        <w:rPr>
          <w:rFonts w:ascii="Arial" w:hAnsi="Arial" w:cs="Arial"/>
          <w:sz w:val="20"/>
          <w:szCs w:val="20"/>
        </w:rPr>
        <w:t xml:space="preserve"> or Receipt for Equipment Delivery (for minor milestones)</w:t>
      </w:r>
      <w:r w:rsidRPr="00FB56AE">
        <w:rPr>
          <w:rFonts w:ascii="Arial" w:hAnsi="Arial" w:cs="Arial"/>
          <w:sz w:val="20"/>
          <w:szCs w:val="20"/>
        </w:rPr>
        <w:t>.</w:t>
      </w:r>
    </w:p>
    <w:p w14:paraId="63727200" w14:textId="77777777" w:rsidR="00137D07" w:rsidRPr="00FB56AE" w:rsidRDefault="00137D07" w:rsidP="00137D07">
      <w:pPr>
        <w:pStyle w:val="ListParagraph"/>
        <w:numPr>
          <w:ilvl w:val="0"/>
          <w:numId w:val="34"/>
        </w:numPr>
        <w:rPr>
          <w:rFonts w:ascii="Arial" w:hAnsi="Arial" w:cs="Arial"/>
          <w:sz w:val="20"/>
          <w:szCs w:val="20"/>
        </w:rPr>
      </w:pPr>
      <w:r w:rsidRPr="00FB56AE">
        <w:rPr>
          <w:rFonts w:ascii="Arial" w:hAnsi="Arial" w:cs="Arial"/>
          <w:b/>
          <w:sz w:val="20"/>
          <w:szCs w:val="20"/>
        </w:rPr>
        <w:t>D</w:t>
      </w:r>
      <w:r w:rsidR="0009401D" w:rsidRPr="00FB56AE">
        <w:rPr>
          <w:rFonts w:ascii="Arial" w:hAnsi="Arial" w:cs="Arial"/>
          <w:b/>
          <w:sz w:val="20"/>
          <w:szCs w:val="20"/>
        </w:rPr>
        <w:t>eliverable Title</w:t>
      </w:r>
      <w:r w:rsidR="0009401D" w:rsidRPr="00FB56AE">
        <w:rPr>
          <w:rFonts w:ascii="Arial" w:hAnsi="Arial" w:cs="Arial"/>
          <w:sz w:val="20"/>
          <w:szCs w:val="20"/>
        </w:rPr>
        <w:t xml:space="preserve">: </w:t>
      </w:r>
      <w:r w:rsidRPr="00FB56AE">
        <w:rPr>
          <w:rFonts w:ascii="Arial" w:hAnsi="Arial" w:cs="Arial"/>
          <w:sz w:val="20"/>
          <w:szCs w:val="20"/>
        </w:rPr>
        <w:t>This is the proposed title of the deliverable. Each milestone has a corresponding deliverable which is required to be submitted upon completion of the milestone.</w:t>
      </w:r>
    </w:p>
    <w:p w14:paraId="388C5D64" w14:textId="77777777" w:rsidR="00137D07" w:rsidRPr="00FB56AE" w:rsidRDefault="0009401D" w:rsidP="00137D07">
      <w:pPr>
        <w:pStyle w:val="ListParagraph"/>
        <w:numPr>
          <w:ilvl w:val="0"/>
          <w:numId w:val="34"/>
        </w:numPr>
        <w:rPr>
          <w:rStyle w:val="IntenseEmphasis"/>
          <w:rFonts w:ascii="Arial" w:hAnsi="Arial" w:cs="Arial"/>
          <w:i w:val="0"/>
          <w:iCs w:val="0"/>
          <w:color w:val="auto"/>
          <w:sz w:val="20"/>
          <w:szCs w:val="20"/>
        </w:rPr>
      </w:pPr>
      <w:r w:rsidRPr="00FB56AE">
        <w:rPr>
          <w:rStyle w:val="IntenseEmphasis"/>
          <w:rFonts w:ascii="Arial" w:hAnsi="Arial" w:cs="Arial"/>
          <w:b/>
          <w:i w:val="0"/>
          <w:color w:val="auto"/>
          <w:sz w:val="20"/>
          <w:szCs w:val="20"/>
        </w:rPr>
        <w:t>Budget by Milestone</w:t>
      </w:r>
      <w:r w:rsidR="00F36241">
        <w:rPr>
          <w:rStyle w:val="IntenseEmphasis"/>
          <w:rFonts w:ascii="Arial" w:hAnsi="Arial" w:cs="Arial"/>
          <w:b/>
          <w:i w:val="0"/>
          <w:color w:val="auto"/>
          <w:sz w:val="20"/>
          <w:szCs w:val="20"/>
        </w:rPr>
        <w:t>:</w:t>
      </w:r>
    </w:p>
    <w:p w14:paraId="7BE794AD" w14:textId="60CCEF83" w:rsidR="00137D07" w:rsidRPr="00FB56AE" w:rsidRDefault="00137D07" w:rsidP="00137D07">
      <w:pPr>
        <w:pStyle w:val="ListParagraph"/>
        <w:numPr>
          <w:ilvl w:val="1"/>
          <w:numId w:val="34"/>
        </w:numPr>
        <w:rPr>
          <w:rStyle w:val="IntenseEmphasis"/>
          <w:rFonts w:ascii="Arial" w:hAnsi="Arial" w:cs="Arial"/>
          <w:i w:val="0"/>
          <w:iCs w:val="0"/>
          <w:color w:val="auto"/>
          <w:sz w:val="18"/>
          <w:szCs w:val="20"/>
        </w:rPr>
      </w:pPr>
      <w:r w:rsidRPr="00FB56AE">
        <w:rPr>
          <w:rStyle w:val="IntenseEmphasis"/>
          <w:rFonts w:ascii="Arial" w:hAnsi="Arial" w:cs="Arial"/>
          <w:i w:val="0"/>
          <w:color w:val="auto"/>
          <w:sz w:val="20"/>
          <w:szCs w:val="20"/>
        </w:rPr>
        <w:t>Provide the estimated monthly spend plan for the entire project duration in the Budget tab for each individual milestone.  Enter the estimated whole dollar (no decimals) value by month for each milestone in the cell for that month. For the</w:t>
      </w:r>
      <w:r w:rsidRPr="00FB56AE">
        <w:rPr>
          <w:rStyle w:val="IntenseEmphasis"/>
          <w:rFonts w:ascii="Arial" w:hAnsi="Arial" w:cs="Arial"/>
          <w:i w:val="0"/>
          <w:color w:val="auto"/>
          <w:sz w:val="20"/>
        </w:rPr>
        <w:t xml:space="preserve"> FY20</w:t>
      </w:r>
      <w:r w:rsidR="00742B75">
        <w:rPr>
          <w:rStyle w:val="IntenseEmphasis"/>
          <w:rFonts w:ascii="Arial" w:hAnsi="Arial" w:cs="Arial"/>
          <w:i w:val="0"/>
          <w:color w:val="auto"/>
          <w:sz w:val="20"/>
        </w:rPr>
        <w:t>2</w:t>
      </w:r>
      <w:r w:rsidR="00BE7BB2">
        <w:rPr>
          <w:rStyle w:val="IntenseEmphasis"/>
          <w:rFonts w:ascii="Arial" w:hAnsi="Arial" w:cs="Arial"/>
          <w:i w:val="0"/>
          <w:color w:val="auto"/>
          <w:sz w:val="20"/>
        </w:rPr>
        <w:t>2</w:t>
      </w:r>
      <w:r w:rsidRPr="00FB56AE">
        <w:rPr>
          <w:rStyle w:val="IntenseEmphasis"/>
          <w:rFonts w:ascii="Arial" w:hAnsi="Arial" w:cs="Arial"/>
          <w:i w:val="0"/>
          <w:color w:val="auto"/>
          <w:sz w:val="20"/>
        </w:rPr>
        <w:t xml:space="preserve"> R&amp;D award projects, the first available month is October </w:t>
      </w:r>
      <w:r w:rsidR="00742B75">
        <w:rPr>
          <w:rStyle w:val="IntenseEmphasis"/>
          <w:rFonts w:ascii="Arial" w:hAnsi="Arial" w:cs="Arial"/>
          <w:i w:val="0"/>
          <w:color w:val="auto"/>
          <w:sz w:val="20"/>
        </w:rPr>
        <w:t>FY2</w:t>
      </w:r>
      <w:r w:rsidR="00BE7BB2">
        <w:rPr>
          <w:rStyle w:val="IntenseEmphasis"/>
          <w:rFonts w:ascii="Arial" w:hAnsi="Arial" w:cs="Arial"/>
          <w:i w:val="0"/>
          <w:color w:val="auto"/>
          <w:sz w:val="20"/>
        </w:rPr>
        <w:t>3</w:t>
      </w:r>
      <w:r w:rsidRPr="00FB56AE">
        <w:rPr>
          <w:rStyle w:val="IntenseEmphasis"/>
          <w:rFonts w:ascii="Arial" w:hAnsi="Arial" w:cs="Arial"/>
          <w:i w:val="0"/>
          <w:color w:val="auto"/>
          <w:sz w:val="20"/>
        </w:rPr>
        <w:t xml:space="preserve">. Note that the US Government fiscal year is October </w:t>
      </w:r>
      <w:r w:rsidR="00742B75">
        <w:rPr>
          <w:rStyle w:val="IntenseEmphasis"/>
          <w:rFonts w:ascii="Arial" w:hAnsi="Arial" w:cs="Arial"/>
          <w:i w:val="0"/>
          <w:color w:val="auto"/>
          <w:sz w:val="20"/>
        </w:rPr>
        <w:t>through</w:t>
      </w:r>
      <w:r w:rsidRPr="00FB56AE">
        <w:rPr>
          <w:rStyle w:val="IntenseEmphasis"/>
          <w:rFonts w:ascii="Arial" w:hAnsi="Arial" w:cs="Arial"/>
          <w:i w:val="0"/>
          <w:color w:val="auto"/>
          <w:sz w:val="20"/>
        </w:rPr>
        <w:t xml:space="preserve"> September, so FY20</w:t>
      </w:r>
      <w:r w:rsidR="003B56F7">
        <w:rPr>
          <w:rStyle w:val="IntenseEmphasis"/>
          <w:rFonts w:ascii="Arial" w:hAnsi="Arial" w:cs="Arial"/>
          <w:i w:val="0"/>
          <w:color w:val="auto"/>
          <w:sz w:val="20"/>
        </w:rPr>
        <w:t>2</w:t>
      </w:r>
      <w:r w:rsidR="00BE7BB2">
        <w:rPr>
          <w:rStyle w:val="IntenseEmphasis"/>
          <w:rFonts w:ascii="Arial" w:hAnsi="Arial" w:cs="Arial"/>
          <w:i w:val="0"/>
          <w:color w:val="auto"/>
          <w:sz w:val="20"/>
        </w:rPr>
        <w:t>3</w:t>
      </w:r>
      <w:r w:rsidRPr="00FB56AE">
        <w:rPr>
          <w:rStyle w:val="IntenseEmphasis"/>
          <w:rFonts w:ascii="Arial" w:hAnsi="Arial" w:cs="Arial"/>
          <w:i w:val="0"/>
          <w:color w:val="auto"/>
          <w:sz w:val="20"/>
        </w:rPr>
        <w:t xml:space="preserve"> begins in October 20</w:t>
      </w:r>
      <w:r w:rsidR="00742B75">
        <w:rPr>
          <w:rStyle w:val="IntenseEmphasis"/>
          <w:rFonts w:ascii="Arial" w:hAnsi="Arial" w:cs="Arial"/>
          <w:i w:val="0"/>
          <w:color w:val="auto"/>
          <w:sz w:val="20"/>
        </w:rPr>
        <w:t>2</w:t>
      </w:r>
      <w:r w:rsidR="00BE7BB2">
        <w:rPr>
          <w:rStyle w:val="IntenseEmphasis"/>
          <w:rFonts w:ascii="Arial" w:hAnsi="Arial" w:cs="Arial"/>
          <w:i w:val="0"/>
          <w:color w:val="auto"/>
          <w:sz w:val="20"/>
        </w:rPr>
        <w:t>2</w:t>
      </w:r>
      <w:r w:rsidRPr="00FB56AE">
        <w:rPr>
          <w:rStyle w:val="IntenseEmphasis"/>
          <w:rFonts w:ascii="Arial" w:hAnsi="Arial" w:cs="Arial"/>
          <w:i w:val="0"/>
          <w:color w:val="auto"/>
          <w:sz w:val="20"/>
        </w:rPr>
        <w:t>.</w:t>
      </w:r>
    </w:p>
    <w:p w14:paraId="7E3F9865" w14:textId="328B1304" w:rsidR="00A75B86" w:rsidRPr="006C301C" w:rsidRDefault="00137D07" w:rsidP="006C301C">
      <w:pPr>
        <w:pStyle w:val="ListParagraph"/>
        <w:numPr>
          <w:ilvl w:val="1"/>
          <w:numId w:val="34"/>
        </w:numPr>
        <w:rPr>
          <w:rStyle w:val="IntenseEmphasis"/>
          <w:rFonts w:ascii="Arial" w:hAnsi="Arial" w:cs="Arial"/>
          <w:b/>
          <w:i w:val="0"/>
          <w:color w:val="auto"/>
          <w:sz w:val="20"/>
        </w:rPr>
      </w:pPr>
      <w:r w:rsidRPr="00FB56AE">
        <w:rPr>
          <w:rStyle w:val="IntenseEmphasis"/>
          <w:rFonts w:ascii="Arial" w:hAnsi="Arial" w:cs="Arial"/>
          <w:b/>
          <w:i w:val="0"/>
          <w:color w:val="auto"/>
          <w:sz w:val="20"/>
        </w:rPr>
        <w:t>Example</w:t>
      </w:r>
      <w:r w:rsidRPr="00F36241">
        <w:rPr>
          <w:rStyle w:val="IntenseEmphasis"/>
          <w:rFonts w:ascii="Arial" w:hAnsi="Arial" w:cs="Arial"/>
          <w:b/>
          <w:i w:val="0"/>
          <w:color w:val="auto"/>
          <w:sz w:val="20"/>
        </w:rPr>
        <w:t>:</w:t>
      </w:r>
      <w:r w:rsidR="006D082B" w:rsidRPr="00FB56AE">
        <w:rPr>
          <w:rStyle w:val="IntenseEmphasis"/>
          <w:rFonts w:ascii="Arial" w:hAnsi="Arial" w:cs="Arial"/>
          <w:i w:val="0"/>
          <w:color w:val="auto"/>
          <w:sz w:val="20"/>
        </w:rPr>
        <w:t xml:space="preserve"> For a minor milestone with an expected cost of $</w:t>
      </w:r>
      <w:r w:rsidR="00DD12CD">
        <w:rPr>
          <w:rStyle w:val="IntenseEmphasis"/>
          <w:rFonts w:ascii="Arial" w:hAnsi="Arial" w:cs="Arial"/>
          <w:i w:val="0"/>
          <w:color w:val="auto"/>
          <w:sz w:val="20"/>
        </w:rPr>
        <w:t>68</w:t>
      </w:r>
      <w:r w:rsidR="006D082B" w:rsidRPr="00FB56AE">
        <w:rPr>
          <w:rStyle w:val="IntenseEmphasis"/>
          <w:rFonts w:ascii="Arial" w:hAnsi="Arial" w:cs="Arial"/>
          <w:i w:val="0"/>
          <w:color w:val="auto"/>
          <w:sz w:val="20"/>
        </w:rPr>
        <w:t>,000 beginning October 1</w:t>
      </w:r>
      <w:r w:rsidR="006D082B" w:rsidRPr="00FB56AE">
        <w:rPr>
          <w:rStyle w:val="IntenseEmphasis"/>
          <w:rFonts w:ascii="Arial" w:hAnsi="Arial" w:cs="Arial"/>
          <w:i w:val="0"/>
          <w:color w:val="auto"/>
          <w:sz w:val="20"/>
          <w:vertAlign w:val="superscript"/>
        </w:rPr>
        <w:t>st</w:t>
      </w:r>
      <w:r w:rsidR="006D082B" w:rsidRPr="00FB56AE">
        <w:rPr>
          <w:rStyle w:val="IntenseEmphasis"/>
          <w:rFonts w:ascii="Arial" w:hAnsi="Arial" w:cs="Arial"/>
          <w:i w:val="0"/>
          <w:color w:val="auto"/>
          <w:sz w:val="20"/>
        </w:rPr>
        <w:t xml:space="preserve"> and ending </w:t>
      </w:r>
      <w:r w:rsidR="00214394">
        <w:rPr>
          <w:rStyle w:val="IntenseEmphasis"/>
          <w:rFonts w:ascii="Arial" w:hAnsi="Arial" w:cs="Arial"/>
          <w:i w:val="0"/>
          <w:color w:val="auto"/>
          <w:sz w:val="20"/>
        </w:rPr>
        <w:t>June 30</w:t>
      </w:r>
      <w:r w:rsidR="00214394" w:rsidRPr="00214394">
        <w:rPr>
          <w:rStyle w:val="IntenseEmphasis"/>
          <w:rFonts w:ascii="Arial" w:hAnsi="Arial" w:cs="Arial"/>
          <w:i w:val="0"/>
          <w:color w:val="auto"/>
          <w:sz w:val="20"/>
          <w:vertAlign w:val="superscript"/>
        </w:rPr>
        <w:t>th</w:t>
      </w:r>
      <w:r w:rsidR="00214394">
        <w:rPr>
          <w:rStyle w:val="IntenseEmphasis"/>
          <w:rFonts w:ascii="Arial" w:hAnsi="Arial" w:cs="Arial"/>
          <w:i w:val="0"/>
          <w:color w:val="auto"/>
          <w:sz w:val="20"/>
        </w:rPr>
        <w:t xml:space="preserve"> </w:t>
      </w:r>
      <w:r w:rsidR="006D082B" w:rsidRPr="00FB56AE">
        <w:rPr>
          <w:rStyle w:val="IntenseEmphasis"/>
          <w:rFonts w:ascii="Arial" w:hAnsi="Arial" w:cs="Arial"/>
          <w:i w:val="0"/>
          <w:color w:val="auto"/>
          <w:sz w:val="20"/>
        </w:rPr>
        <w:t xml:space="preserve">for acquiring </w:t>
      </w:r>
      <w:r w:rsidR="00DD12CD">
        <w:rPr>
          <w:rStyle w:val="IntenseEmphasis"/>
          <w:rFonts w:ascii="Arial" w:hAnsi="Arial" w:cs="Arial"/>
          <w:i w:val="0"/>
          <w:color w:val="auto"/>
          <w:sz w:val="20"/>
        </w:rPr>
        <w:t>samples</w:t>
      </w:r>
      <w:r w:rsidR="006D082B" w:rsidRPr="00FB56AE">
        <w:rPr>
          <w:rStyle w:val="IntenseEmphasis"/>
          <w:rFonts w:ascii="Arial" w:hAnsi="Arial" w:cs="Arial"/>
          <w:i w:val="0"/>
          <w:color w:val="auto"/>
          <w:sz w:val="20"/>
        </w:rPr>
        <w:t xml:space="preserve">. This example assumes 50% of the budgeted value is earned when starting the acquisition and the remaining 50% is earned when the </w:t>
      </w:r>
      <w:r w:rsidR="00DD12CD">
        <w:rPr>
          <w:rStyle w:val="IntenseEmphasis"/>
          <w:rFonts w:ascii="Arial" w:hAnsi="Arial" w:cs="Arial"/>
          <w:i w:val="0"/>
          <w:color w:val="auto"/>
          <w:sz w:val="20"/>
        </w:rPr>
        <w:t>samples are received</w:t>
      </w:r>
      <w:r w:rsidR="006D082B" w:rsidRPr="00FB56AE">
        <w:rPr>
          <w:rStyle w:val="IntenseEmphasis"/>
          <w:rFonts w:ascii="Arial" w:hAnsi="Arial" w:cs="Arial"/>
          <w:i w:val="0"/>
          <w:color w:val="auto"/>
          <w:sz w:val="20"/>
        </w:rPr>
        <w:t>:</w:t>
      </w:r>
    </w:p>
    <w:p w14:paraId="68C65C17" w14:textId="435AB501" w:rsidR="00137D07" w:rsidRDefault="0064047D" w:rsidP="006D082B">
      <w:pPr>
        <w:pStyle w:val="ListParagraph"/>
        <w:ind w:left="0"/>
        <w:jc w:val="center"/>
        <w:rPr>
          <w:rFonts w:ascii="Arial" w:hAnsi="Arial" w:cs="Arial"/>
          <w:b/>
          <w:iCs/>
        </w:rPr>
      </w:pPr>
      <w:r w:rsidRPr="0064047D">
        <w:rPr>
          <w:noProof/>
        </w:rPr>
        <w:drawing>
          <wp:inline distT="0" distB="0" distL="0" distR="0" wp14:anchorId="6687BBCC" wp14:editId="3A700F52">
            <wp:extent cx="5669280" cy="2123351"/>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69280" cy="2123351"/>
                    </a:xfrm>
                    <a:prstGeom prst="rect">
                      <a:avLst/>
                    </a:prstGeom>
                    <a:noFill/>
                    <a:ln>
                      <a:noFill/>
                    </a:ln>
                  </pic:spPr>
                </pic:pic>
              </a:graphicData>
            </a:graphic>
          </wp:inline>
        </w:drawing>
      </w:r>
    </w:p>
    <w:p w14:paraId="38F179CC" w14:textId="5105EC80" w:rsidR="00FB56AE" w:rsidRPr="00A75B86" w:rsidRDefault="00F36241" w:rsidP="00F949E2">
      <w:pPr>
        <w:rPr>
          <w:rStyle w:val="IntenseEmphasis"/>
          <w:rFonts w:ascii="Arial" w:hAnsi="Arial" w:cs="Arial"/>
          <w:b/>
          <w:i w:val="0"/>
          <w:color w:val="auto"/>
          <w:sz w:val="20"/>
        </w:rPr>
      </w:pPr>
      <w:r>
        <w:rPr>
          <w:rStyle w:val="IntenseEmphasis"/>
          <w:rFonts w:ascii="Arial" w:hAnsi="Arial" w:cs="Arial"/>
          <w:i w:val="0"/>
          <w:color w:val="auto"/>
          <w:sz w:val="20"/>
        </w:rPr>
        <w:br w:type="page"/>
      </w:r>
      <w:r w:rsidR="006C301C">
        <w:rPr>
          <w:rStyle w:val="IntenseEmphasis"/>
          <w:rFonts w:ascii="Arial" w:hAnsi="Arial" w:cs="Arial"/>
          <w:b/>
          <w:i w:val="0"/>
          <w:color w:val="auto"/>
          <w:sz w:val="20"/>
        </w:rPr>
        <w:lastRenderedPageBreak/>
        <w:t xml:space="preserve">Monthly and Cumulative Planned Value: </w:t>
      </w:r>
      <w:r w:rsidRPr="00FB56AE">
        <w:rPr>
          <w:rStyle w:val="IntenseEmphasis"/>
          <w:rFonts w:ascii="Arial" w:hAnsi="Arial" w:cs="Arial"/>
          <w:i w:val="0"/>
          <w:color w:val="auto"/>
          <w:sz w:val="20"/>
        </w:rPr>
        <w:t xml:space="preserve">The total for all milestone budgets must equal the total funding for the project. There are totals at the bottom of the worksheet for you to verify you have allocated all of your funding. </w:t>
      </w:r>
      <w:r>
        <w:rPr>
          <w:rStyle w:val="IntenseEmphasis"/>
          <w:rFonts w:ascii="Arial" w:hAnsi="Arial" w:cs="Arial"/>
          <w:i w:val="0"/>
          <w:color w:val="auto"/>
          <w:sz w:val="20"/>
        </w:rPr>
        <w:t>When you have budgeted the entire funded amount for your award, the Delta cell will equal zero ($0).</w:t>
      </w:r>
    </w:p>
    <w:p w14:paraId="2D506CC3" w14:textId="17DA6F66" w:rsidR="00FB56AE" w:rsidRPr="00F945A1" w:rsidRDefault="0064047D" w:rsidP="00F945A1">
      <w:pPr>
        <w:rPr>
          <w:rFonts w:ascii="Arial" w:hAnsi="Arial" w:cs="Arial"/>
          <w:b/>
          <w:iCs/>
          <w:sz w:val="20"/>
        </w:rPr>
      </w:pPr>
      <w:r w:rsidRPr="0064047D">
        <w:rPr>
          <w:noProof/>
        </w:rPr>
        <w:drawing>
          <wp:inline distT="0" distB="0" distL="0" distR="0" wp14:anchorId="3BB0495E" wp14:editId="0221C037">
            <wp:extent cx="6858000" cy="32550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0" cy="3255010"/>
                    </a:xfrm>
                    <a:prstGeom prst="rect">
                      <a:avLst/>
                    </a:prstGeom>
                    <a:noFill/>
                    <a:ln>
                      <a:noFill/>
                    </a:ln>
                  </pic:spPr>
                </pic:pic>
              </a:graphicData>
            </a:graphic>
          </wp:inline>
        </w:drawing>
      </w:r>
    </w:p>
    <w:p w14:paraId="01694CE2" w14:textId="77777777" w:rsidR="004D14CB" w:rsidRPr="00A75B86" w:rsidRDefault="004D14CB" w:rsidP="004D14CB">
      <w:pPr>
        <w:rPr>
          <w:rStyle w:val="IntenseEmphasis"/>
          <w:rFonts w:ascii="Arial" w:hAnsi="Arial" w:cs="Arial"/>
          <w:sz w:val="28"/>
        </w:rPr>
      </w:pPr>
      <w:r w:rsidRPr="00A75B86">
        <w:rPr>
          <w:rStyle w:val="IntenseEmphasis"/>
          <w:rFonts w:ascii="Arial" w:hAnsi="Arial" w:cs="Arial"/>
          <w:sz w:val="28"/>
        </w:rPr>
        <w:t>Contact Information</w:t>
      </w:r>
    </w:p>
    <w:p w14:paraId="3FB73DFD" w14:textId="77777777" w:rsidR="004D14CB" w:rsidRPr="00FB56AE" w:rsidRDefault="004D14CB" w:rsidP="004D14CB">
      <w:pPr>
        <w:rPr>
          <w:rFonts w:ascii="Arial" w:hAnsi="Arial" w:cs="Arial"/>
          <w:sz w:val="19"/>
          <w:szCs w:val="19"/>
        </w:rPr>
      </w:pPr>
      <w:r w:rsidRPr="00FB56AE">
        <w:rPr>
          <w:rFonts w:ascii="Arial" w:hAnsi="Arial" w:cs="Arial"/>
          <w:sz w:val="19"/>
          <w:szCs w:val="19"/>
        </w:rPr>
        <w:t xml:space="preserve">For assistance with </w:t>
      </w:r>
      <w:r w:rsidR="0009401D" w:rsidRPr="00FB56AE">
        <w:rPr>
          <w:rFonts w:ascii="Arial" w:hAnsi="Arial" w:cs="Arial"/>
          <w:sz w:val="19"/>
          <w:szCs w:val="19"/>
        </w:rPr>
        <w:t xml:space="preserve">the NEUP Work Package Form, </w:t>
      </w:r>
      <w:r w:rsidRPr="00FB56AE">
        <w:rPr>
          <w:rFonts w:ascii="Arial" w:hAnsi="Arial" w:cs="Arial"/>
          <w:sz w:val="19"/>
          <w:szCs w:val="19"/>
        </w:rPr>
        <w:t>questions</w:t>
      </w:r>
      <w:r w:rsidR="0009401D" w:rsidRPr="00FB56AE">
        <w:rPr>
          <w:rFonts w:ascii="Arial" w:hAnsi="Arial" w:cs="Arial"/>
          <w:sz w:val="19"/>
          <w:szCs w:val="19"/>
        </w:rPr>
        <w:t xml:space="preserve">, or </w:t>
      </w:r>
      <w:r w:rsidRPr="00FB56AE">
        <w:rPr>
          <w:rFonts w:ascii="Arial" w:hAnsi="Arial" w:cs="Arial"/>
          <w:sz w:val="19"/>
          <w:szCs w:val="19"/>
        </w:rPr>
        <w:t>concerns, please contact one of the following program analysts supporting the NEUP R&amp;D Program</w:t>
      </w:r>
      <w:r w:rsidR="0009401D" w:rsidRPr="00FB56AE">
        <w:rPr>
          <w:rFonts w:ascii="Arial" w:hAnsi="Arial" w:cs="Arial"/>
          <w:sz w:val="19"/>
          <w:szCs w:val="19"/>
        </w:rPr>
        <w:t>:</w:t>
      </w:r>
    </w:p>
    <w:p w14:paraId="73D1DC1D" w14:textId="3BB04BCB" w:rsidR="009942A8" w:rsidRPr="00FB56AE" w:rsidRDefault="005A792F" w:rsidP="004D14CB">
      <w:pPr>
        <w:pStyle w:val="ListParagraph"/>
        <w:numPr>
          <w:ilvl w:val="0"/>
          <w:numId w:val="32"/>
        </w:numPr>
        <w:rPr>
          <w:rFonts w:ascii="Arial" w:hAnsi="Arial" w:cs="Arial"/>
          <w:sz w:val="19"/>
          <w:szCs w:val="19"/>
        </w:rPr>
      </w:pPr>
      <w:r w:rsidRPr="00FB56AE">
        <w:rPr>
          <w:rFonts w:ascii="Arial" w:hAnsi="Arial" w:cs="Arial"/>
          <w:sz w:val="19"/>
          <w:szCs w:val="19"/>
        </w:rPr>
        <w:t xml:space="preserve">NEUP Primary Program Analyst (Allegheny Science &amp; Technology): </w:t>
      </w:r>
      <w:r w:rsidR="009942A8" w:rsidRPr="00FB56AE">
        <w:rPr>
          <w:rFonts w:ascii="Arial" w:hAnsi="Arial" w:cs="Arial"/>
          <w:sz w:val="19"/>
          <w:szCs w:val="19"/>
        </w:rPr>
        <w:t xml:space="preserve">David </w:t>
      </w:r>
      <w:r w:rsidR="007B1BA1">
        <w:rPr>
          <w:rFonts w:ascii="Arial" w:hAnsi="Arial" w:cs="Arial"/>
          <w:sz w:val="19"/>
          <w:szCs w:val="19"/>
        </w:rPr>
        <w:t>Bates</w:t>
      </w:r>
      <w:r w:rsidR="009942A8" w:rsidRPr="00FB56AE">
        <w:rPr>
          <w:rFonts w:ascii="Arial" w:hAnsi="Arial" w:cs="Arial"/>
          <w:sz w:val="19"/>
          <w:szCs w:val="19"/>
        </w:rPr>
        <w:t xml:space="preserve"> – </w:t>
      </w:r>
      <w:hyperlink r:id="rId16" w:history="1">
        <w:r w:rsidR="00194B76" w:rsidRPr="00494A14">
          <w:rPr>
            <w:rStyle w:val="Hyperlink"/>
            <w:rFonts w:ascii="Arial" w:hAnsi="Arial" w:cs="Arial"/>
            <w:sz w:val="19"/>
            <w:szCs w:val="19"/>
          </w:rPr>
          <w:t>neupawards@alleghenyst.com</w:t>
        </w:r>
      </w:hyperlink>
      <w:r w:rsidR="009942A8" w:rsidRPr="00FB56AE">
        <w:rPr>
          <w:rFonts w:ascii="Arial" w:hAnsi="Arial" w:cs="Arial"/>
          <w:sz w:val="19"/>
          <w:szCs w:val="19"/>
        </w:rPr>
        <w:t xml:space="preserve"> or (</w:t>
      </w:r>
      <w:r w:rsidR="007B1BA1">
        <w:rPr>
          <w:rFonts w:ascii="Arial" w:hAnsi="Arial" w:cs="Arial"/>
          <w:sz w:val="19"/>
          <w:szCs w:val="19"/>
        </w:rPr>
        <w:t>240</w:t>
      </w:r>
      <w:r w:rsidR="009942A8" w:rsidRPr="00FB56AE">
        <w:rPr>
          <w:rFonts w:ascii="Arial" w:hAnsi="Arial" w:cs="Arial"/>
          <w:sz w:val="19"/>
          <w:szCs w:val="19"/>
        </w:rPr>
        <w:t xml:space="preserve">) </w:t>
      </w:r>
      <w:r w:rsidR="007B1BA1">
        <w:rPr>
          <w:rFonts w:ascii="Arial" w:hAnsi="Arial" w:cs="Arial"/>
          <w:sz w:val="19"/>
          <w:szCs w:val="19"/>
        </w:rPr>
        <w:t>821</w:t>
      </w:r>
      <w:r w:rsidR="009942A8" w:rsidRPr="00FB56AE">
        <w:rPr>
          <w:rFonts w:ascii="Arial" w:hAnsi="Arial" w:cs="Arial"/>
          <w:sz w:val="19"/>
          <w:szCs w:val="19"/>
        </w:rPr>
        <w:t>-</w:t>
      </w:r>
      <w:r w:rsidR="007B1BA1">
        <w:rPr>
          <w:rFonts w:ascii="Arial" w:hAnsi="Arial" w:cs="Arial"/>
          <w:sz w:val="19"/>
          <w:szCs w:val="19"/>
        </w:rPr>
        <w:t>6546</w:t>
      </w:r>
      <w:r w:rsidRPr="00FB56AE">
        <w:rPr>
          <w:rFonts w:ascii="Arial" w:hAnsi="Arial" w:cs="Arial"/>
          <w:sz w:val="19"/>
          <w:szCs w:val="19"/>
        </w:rPr>
        <w:t>.</w:t>
      </w:r>
    </w:p>
    <w:p w14:paraId="54F63B98" w14:textId="48870700" w:rsidR="005A792F" w:rsidRPr="00FB56AE" w:rsidRDefault="005A792F" w:rsidP="005A792F">
      <w:pPr>
        <w:pStyle w:val="ListParagraph"/>
        <w:numPr>
          <w:ilvl w:val="0"/>
          <w:numId w:val="32"/>
        </w:numPr>
        <w:rPr>
          <w:rFonts w:ascii="Arial" w:hAnsi="Arial" w:cs="Arial"/>
          <w:sz w:val="19"/>
          <w:szCs w:val="19"/>
        </w:rPr>
      </w:pPr>
      <w:r w:rsidRPr="00FB56AE">
        <w:rPr>
          <w:rFonts w:ascii="Arial" w:hAnsi="Arial" w:cs="Arial"/>
          <w:sz w:val="19"/>
          <w:szCs w:val="19"/>
        </w:rPr>
        <w:t>DOE-ID Innovative Nuclear Res</w:t>
      </w:r>
      <w:r w:rsidR="00A75B86">
        <w:rPr>
          <w:rFonts w:ascii="Arial" w:hAnsi="Arial" w:cs="Arial"/>
          <w:sz w:val="19"/>
          <w:szCs w:val="19"/>
        </w:rPr>
        <w:t xml:space="preserve">earch Team (INL): </w:t>
      </w:r>
      <w:r w:rsidR="00BE0897">
        <w:rPr>
          <w:rFonts w:ascii="Arial" w:hAnsi="Arial" w:cs="Arial"/>
          <w:sz w:val="19"/>
          <w:szCs w:val="19"/>
        </w:rPr>
        <w:t xml:space="preserve">Anna </w:t>
      </w:r>
      <w:r w:rsidR="00BE0897" w:rsidRPr="00BE0897">
        <w:rPr>
          <w:rFonts w:ascii="Arial" w:hAnsi="Arial" w:cs="Arial"/>
          <w:sz w:val="19"/>
          <w:szCs w:val="19"/>
        </w:rPr>
        <w:t>Podgorney</w:t>
      </w:r>
      <w:r w:rsidR="00BE0897">
        <w:rPr>
          <w:rFonts w:ascii="Arial" w:hAnsi="Arial" w:cs="Arial"/>
          <w:sz w:val="19"/>
          <w:szCs w:val="19"/>
        </w:rPr>
        <w:t xml:space="preserve"> </w:t>
      </w:r>
      <w:r w:rsidRPr="00FB56AE">
        <w:rPr>
          <w:rFonts w:ascii="Arial" w:hAnsi="Arial" w:cs="Arial"/>
          <w:sz w:val="19"/>
          <w:szCs w:val="19"/>
        </w:rPr>
        <w:t xml:space="preserve">– </w:t>
      </w:r>
      <w:hyperlink r:id="rId17" w:history="1">
        <w:r w:rsidRPr="00FB56AE">
          <w:rPr>
            <w:rStyle w:val="Hyperlink"/>
            <w:rFonts w:ascii="Arial" w:hAnsi="Arial" w:cs="Arial"/>
            <w:sz w:val="19"/>
            <w:szCs w:val="19"/>
          </w:rPr>
          <w:t>INRREPORTS@inl.gov</w:t>
        </w:r>
      </w:hyperlink>
      <w:r w:rsidRPr="00FB56AE">
        <w:rPr>
          <w:rFonts w:ascii="Arial" w:hAnsi="Arial" w:cs="Arial"/>
          <w:sz w:val="19"/>
          <w:szCs w:val="19"/>
        </w:rPr>
        <w:t xml:space="preserve"> or (208) 526-</w:t>
      </w:r>
      <w:r w:rsidR="00BE0897">
        <w:rPr>
          <w:rFonts w:ascii="Arial" w:hAnsi="Arial" w:cs="Arial"/>
          <w:sz w:val="19"/>
          <w:szCs w:val="19"/>
        </w:rPr>
        <w:t>3922</w:t>
      </w:r>
      <w:r w:rsidRPr="00FB56AE">
        <w:rPr>
          <w:rFonts w:ascii="Arial" w:hAnsi="Arial" w:cs="Arial"/>
          <w:sz w:val="19"/>
          <w:szCs w:val="19"/>
        </w:rPr>
        <w:t>.</w:t>
      </w:r>
    </w:p>
    <w:sectPr w:rsidR="005A792F" w:rsidRPr="00FB56AE" w:rsidSect="00AB19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35"/>
    <w:multiLevelType w:val="hybridMultilevel"/>
    <w:tmpl w:val="3DB84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10ED8"/>
    <w:multiLevelType w:val="hybridMultilevel"/>
    <w:tmpl w:val="2E56FC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610091"/>
    <w:multiLevelType w:val="hybridMultilevel"/>
    <w:tmpl w:val="F426FE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B4517B"/>
    <w:multiLevelType w:val="hybridMultilevel"/>
    <w:tmpl w:val="3DB84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A11482"/>
    <w:multiLevelType w:val="hybridMultilevel"/>
    <w:tmpl w:val="CEFAD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6A7AA1"/>
    <w:multiLevelType w:val="hybridMultilevel"/>
    <w:tmpl w:val="6DB8C0B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09E12EF1"/>
    <w:multiLevelType w:val="hybridMultilevel"/>
    <w:tmpl w:val="3DB84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F76A59"/>
    <w:multiLevelType w:val="multilevel"/>
    <w:tmpl w:val="52CE3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816F01"/>
    <w:multiLevelType w:val="hybridMultilevel"/>
    <w:tmpl w:val="3DB84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733E67"/>
    <w:multiLevelType w:val="hybridMultilevel"/>
    <w:tmpl w:val="888A7E2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170F4B12"/>
    <w:multiLevelType w:val="hybridMultilevel"/>
    <w:tmpl w:val="3DB84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616714"/>
    <w:multiLevelType w:val="hybridMultilevel"/>
    <w:tmpl w:val="3DB84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A063BE"/>
    <w:multiLevelType w:val="hybridMultilevel"/>
    <w:tmpl w:val="8440F81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274B24D9"/>
    <w:multiLevelType w:val="hybridMultilevel"/>
    <w:tmpl w:val="BD52A4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C15F41"/>
    <w:multiLevelType w:val="hybridMultilevel"/>
    <w:tmpl w:val="32FE9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3E65D8"/>
    <w:multiLevelType w:val="hybridMultilevel"/>
    <w:tmpl w:val="C06A1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A31C1C"/>
    <w:multiLevelType w:val="hybridMultilevel"/>
    <w:tmpl w:val="3DB84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660C16"/>
    <w:multiLevelType w:val="hybridMultilevel"/>
    <w:tmpl w:val="9AA42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BE34F6"/>
    <w:multiLevelType w:val="hybridMultilevel"/>
    <w:tmpl w:val="1896914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42127E23"/>
    <w:multiLevelType w:val="hybridMultilevel"/>
    <w:tmpl w:val="3DB84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A6F9A"/>
    <w:multiLevelType w:val="hybridMultilevel"/>
    <w:tmpl w:val="3DB84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F351CF"/>
    <w:multiLevelType w:val="hybridMultilevel"/>
    <w:tmpl w:val="80CC9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A6E6A"/>
    <w:multiLevelType w:val="hybridMultilevel"/>
    <w:tmpl w:val="3DB84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EA4835"/>
    <w:multiLevelType w:val="hybridMultilevel"/>
    <w:tmpl w:val="3DB84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98169A"/>
    <w:multiLevelType w:val="hybridMultilevel"/>
    <w:tmpl w:val="748C82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7715D1"/>
    <w:multiLevelType w:val="hybridMultilevel"/>
    <w:tmpl w:val="3DB84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835293"/>
    <w:multiLevelType w:val="hybridMultilevel"/>
    <w:tmpl w:val="3DB84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F23CEC"/>
    <w:multiLevelType w:val="hybridMultilevel"/>
    <w:tmpl w:val="3DB84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6A1421"/>
    <w:multiLevelType w:val="hybridMultilevel"/>
    <w:tmpl w:val="3DB84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047DE9"/>
    <w:multiLevelType w:val="hybridMultilevel"/>
    <w:tmpl w:val="3DB84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8D732C"/>
    <w:multiLevelType w:val="hybridMultilevel"/>
    <w:tmpl w:val="3DB84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8924E8"/>
    <w:multiLevelType w:val="hybridMultilevel"/>
    <w:tmpl w:val="2E56FC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536883"/>
    <w:multiLevelType w:val="hybridMultilevel"/>
    <w:tmpl w:val="83E08790"/>
    <w:lvl w:ilvl="0" w:tplc="04090003">
      <w:start w:val="1"/>
      <w:numFmt w:val="bullet"/>
      <w:lvlText w:val="o"/>
      <w:lvlJc w:val="left"/>
      <w:pPr>
        <w:ind w:left="1485" w:hanging="360"/>
      </w:pPr>
      <w:rPr>
        <w:rFonts w:ascii="Courier New" w:hAnsi="Courier New" w:cs="Courier New"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3" w15:restartNumberingAfterBreak="0">
    <w:nsid w:val="7055317A"/>
    <w:multiLevelType w:val="hybridMultilevel"/>
    <w:tmpl w:val="3DB84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797802"/>
    <w:multiLevelType w:val="hybridMultilevel"/>
    <w:tmpl w:val="3DB84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60A74"/>
    <w:multiLevelType w:val="hybridMultilevel"/>
    <w:tmpl w:val="48D21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AC541D"/>
    <w:multiLevelType w:val="hybridMultilevel"/>
    <w:tmpl w:val="3DB84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8003836">
    <w:abstractNumId w:val="26"/>
  </w:num>
  <w:num w:numId="2" w16cid:durableId="421992295">
    <w:abstractNumId w:val="27"/>
  </w:num>
  <w:num w:numId="3" w16cid:durableId="1581602115">
    <w:abstractNumId w:val="17"/>
  </w:num>
  <w:num w:numId="4" w16cid:durableId="823012101">
    <w:abstractNumId w:val="29"/>
  </w:num>
  <w:num w:numId="5" w16cid:durableId="1519584191">
    <w:abstractNumId w:val="6"/>
  </w:num>
  <w:num w:numId="6" w16cid:durableId="925915263">
    <w:abstractNumId w:val="36"/>
  </w:num>
  <w:num w:numId="7" w16cid:durableId="819228226">
    <w:abstractNumId w:val="30"/>
  </w:num>
  <w:num w:numId="8" w16cid:durableId="303657377">
    <w:abstractNumId w:val="23"/>
  </w:num>
  <w:num w:numId="9" w16cid:durableId="670958313">
    <w:abstractNumId w:val="34"/>
  </w:num>
  <w:num w:numId="10" w16cid:durableId="501629048">
    <w:abstractNumId w:val="22"/>
  </w:num>
  <w:num w:numId="11" w16cid:durableId="1625043651">
    <w:abstractNumId w:val="33"/>
  </w:num>
  <w:num w:numId="12" w16cid:durableId="1422414146">
    <w:abstractNumId w:val="0"/>
  </w:num>
  <w:num w:numId="13" w16cid:durableId="2031032805">
    <w:abstractNumId w:val="3"/>
  </w:num>
  <w:num w:numId="14" w16cid:durableId="1004743984">
    <w:abstractNumId w:val="20"/>
  </w:num>
  <w:num w:numId="15" w16cid:durableId="1315913431">
    <w:abstractNumId w:val="19"/>
  </w:num>
  <w:num w:numId="16" w16cid:durableId="1162424957">
    <w:abstractNumId w:val="10"/>
  </w:num>
  <w:num w:numId="17" w16cid:durableId="436633018">
    <w:abstractNumId w:val="16"/>
  </w:num>
  <w:num w:numId="18" w16cid:durableId="602106974">
    <w:abstractNumId w:val="25"/>
  </w:num>
  <w:num w:numId="19" w16cid:durableId="908462276">
    <w:abstractNumId w:val="8"/>
  </w:num>
  <w:num w:numId="20" w16cid:durableId="564531630">
    <w:abstractNumId w:val="28"/>
  </w:num>
  <w:num w:numId="21" w16cid:durableId="48190011">
    <w:abstractNumId w:val="11"/>
  </w:num>
  <w:num w:numId="22" w16cid:durableId="1459954217">
    <w:abstractNumId w:val="35"/>
  </w:num>
  <w:num w:numId="23" w16cid:durableId="154998776">
    <w:abstractNumId w:val="2"/>
  </w:num>
  <w:num w:numId="24" w16cid:durableId="112797095">
    <w:abstractNumId w:val="1"/>
  </w:num>
  <w:num w:numId="25" w16cid:durableId="1636175787">
    <w:abstractNumId w:val="31"/>
  </w:num>
  <w:num w:numId="26" w16cid:durableId="892813268">
    <w:abstractNumId w:val="18"/>
  </w:num>
  <w:num w:numId="27" w16cid:durableId="219100692">
    <w:abstractNumId w:val="9"/>
  </w:num>
  <w:num w:numId="28" w16cid:durableId="1340505118">
    <w:abstractNumId w:val="12"/>
  </w:num>
  <w:num w:numId="29" w16cid:durableId="722367365">
    <w:abstractNumId w:val="4"/>
  </w:num>
  <w:num w:numId="30" w16cid:durableId="1411731157">
    <w:abstractNumId w:val="7"/>
  </w:num>
  <w:num w:numId="31" w16cid:durableId="603002634">
    <w:abstractNumId w:val="21"/>
  </w:num>
  <w:num w:numId="32" w16cid:durableId="1864518414">
    <w:abstractNumId w:val="14"/>
  </w:num>
  <w:num w:numId="33" w16cid:durableId="885142313">
    <w:abstractNumId w:val="5"/>
  </w:num>
  <w:num w:numId="34" w16cid:durableId="1088579806">
    <w:abstractNumId w:val="13"/>
  </w:num>
  <w:num w:numId="35" w16cid:durableId="1244098024">
    <w:abstractNumId w:val="15"/>
  </w:num>
  <w:num w:numId="36" w16cid:durableId="424768183">
    <w:abstractNumId w:val="32"/>
  </w:num>
  <w:num w:numId="37" w16cid:durableId="153441781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4F6"/>
    <w:rsid w:val="00015492"/>
    <w:rsid w:val="000203F4"/>
    <w:rsid w:val="00020725"/>
    <w:rsid w:val="000237F3"/>
    <w:rsid w:val="0003474D"/>
    <w:rsid w:val="00044A78"/>
    <w:rsid w:val="00067EA9"/>
    <w:rsid w:val="00071C59"/>
    <w:rsid w:val="00074F28"/>
    <w:rsid w:val="000901BC"/>
    <w:rsid w:val="0009144E"/>
    <w:rsid w:val="0009401D"/>
    <w:rsid w:val="000A2E00"/>
    <w:rsid w:val="000B0EE8"/>
    <w:rsid w:val="00101FB4"/>
    <w:rsid w:val="00110D9C"/>
    <w:rsid w:val="001115B0"/>
    <w:rsid w:val="00112A71"/>
    <w:rsid w:val="001149A0"/>
    <w:rsid w:val="00117722"/>
    <w:rsid w:val="001233D0"/>
    <w:rsid w:val="00134E5B"/>
    <w:rsid w:val="0013524E"/>
    <w:rsid w:val="00137D07"/>
    <w:rsid w:val="001456DD"/>
    <w:rsid w:val="001478DA"/>
    <w:rsid w:val="00151A8A"/>
    <w:rsid w:val="00155E1A"/>
    <w:rsid w:val="00157087"/>
    <w:rsid w:val="001620D1"/>
    <w:rsid w:val="00163260"/>
    <w:rsid w:val="0017263E"/>
    <w:rsid w:val="00173E94"/>
    <w:rsid w:val="00175A5C"/>
    <w:rsid w:val="001761CC"/>
    <w:rsid w:val="00185313"/>
    <w:rsid w:val="00190B06"/>
    <w:rsid w:val="00193D3E"/>
    <w:rsid w:val="00194B76"/>
    <w:rsid w:val="00195860"/>
    <w:rsid w:val="001B02D5"/>
    <w:rsid w:val="001B2C64"/>
    <w:rsid w:val="001C6816"/>
    <w:rsid w:val="001D5F9B"/>
    <w:rsid w:val="001E1D6F"/>
    <w:rsid w:val="001E5F41"/>
    <w:rsid w:val="001E6C41"/>
    <w:rsid w:val="001F3310"/>
    <w:rsid w:val="001F5428"/>
    <w:rsid w:val="00201291"/>
    <w:rsid w:val="00203AE1"/>
    <w:rsid w:val="002054F6"/>
    <w:rsid w:val="00206ACC"/>
    <w:rsid w:val="00207896"/>
    <w:rsid w:val="0021106A"/>
    <w:rsid w:val="00214394"/>
    <w:rsid w:val="00214C63"/>
    <w:rsid w:val="00240D87"/>
    <w:rsid w:val="00243B39"/>
    <w:rsid w:val="00244116"/>
    <w:rsid w:val="00246EB1"/>
    <w:rsid w:val="00252AE9"/>
    <w:rsid w:val="0027273D"/>
    <w:rsid w:val="0027321B"/>
    <w:rsid w:val="00276837"/>
    <w:rsid w:val="0028028B"/>
    <w:rsid w:val="0028136D"/>
    <w:rsid w:val="00285F27"/>
    <w:rsid w:val="00292794"/>
    <w:rsid w:val="00292C12"/>
    <w:rsid w:val="002938C5"/>
    <w:rsid w:val="00295CB9"/>
    <w:rsid w:val="002A22A5"/>
    <w:rsid w:val="002A3CAE"/>
    <w:rsid w:val="002B7EA1"/>
    <w:rsid w:val="002D3025"/>
    <w:rsid w:val="002F4790"/>
    <w:rsid w:val="003075C7"/>
    <w:rsid w:val="0031073A"/>
    <w:rsid w:val="00320FB0"/>
    <w:rsid w:val="00323E28"/>
    <w:rsid w:val="0033091F"/>
    <w:rsid w:val="0033113D"/>
    <w:rsid w:val="003366BB"/>
    <w:rsid w:val="00352D40"/>
    <w:rsid w:val="0035729D"/>
    <w:rsid w:val="00365B81"/>
    <w:rsid w:val="003771D2"/>
    <w:rsid w:val="00394FED"/>
    <w:rsid w:val="003B1D9C"/>
    <w:rsid w:val="003B56F7"/>
    <w:rsid w:val="003B6FD5"/>
    <w:rsid w:val="003C08A4"/>
    <w:rsid w:val="003C2085"/>
    <w:rsid w:val="003C220B"/>
    <w:rsid w:val="003D1965"/>
    <w:rsid w:val="003D4318"/>
    <w:rsid w:val="003E3761"/>
    <w:rsid w:val="003F1C5A"/>
    <w:rsid w:val="003F292E"/>
    <w:rsid w:val="003F2D15"/>
    <w:rsid w:val="004366A8"/>
    <w:rsid w:val="004407B6"/>
    <w:rsid w:val="004425FF"/>
    <w:rsid w:val="004536B0"/>
    <w:rsid w:val="00457240"/>
    <w:rsid w:val="00462B51"/>
    <w:rsid w:val="004645D8"/>
    <w:rsid w:val="00465040"/>
    <w:rsid w:val="00465508"/>
    <w:rsid w:val="00471B9D"/>
    <w:rsid w:val="00473AE5"/>
    <w:rsid w:val="00480610"/>
    <w:rsid w:val="00480723"/>
    <w:rsid w:val="00490F2A"/>
    <w:rsid w:val="004A2CDC"/>
    <w:rsid w:val="004A3CFB"/>
    <w:rsid w:val="004A515B"/>
    <w:rsid w:val="004A5623"/>
    <w:rsid w:val="004B32D1"/>
    <w:rsid w:val="004C2768"/>
    <w:rsid w:val="004C6F95"/>
    <w:rsid w:val="004D14CB"/>
    <w:rsid w:val="004E00A0"/>
    <w:rsid w:val="004F535B"/>
    <w:rsid w:val="004F5B65"/>
    <w:rsid w:val="004F76FB"/>
    <w:rsid w:val="00502922"/>
    <w:rsid w:val="0051122A"/>
    <w:rsid w:val="00513CE9"/>
    <w:rsid w:val="005166BD"/>
    <w:rsid w:val="005556BA"/>
    <w:rsid w:val="00561A9A"/>
    <w:rsid w:val="00562F06"/>
    <w:rsid w:val="00564D11"/>
    <w:rsid w:val="00571F55"/>
    <w:rsid w:val="00580DB1"/>
    <w:rsid w:val="0058635A"/>
    <w:rsid w:val="005A54C3"/>
    <w:rsid w:val="005A672F"/>
    <w:rsid w:val="005A736E"/>
    <w:rsid w:val="005A792F"/>
    <w:rsid w:val="005B45A4"/>
    <w:rsid w:val="005B7735"/>
    <w:rsid w:val="005E1BC9"/>
    <w:rsid w:val="005E7AFA"/>
    <w:rsid w:val="005F0630"/>
    <w:rsid w:val="00601EF7"/>
    <w:rsid w:val="00607381"/>
    <w:rsid w:val="00622E74"/>
    <w:rsid w:val="00623214"/>
    <w:rsid w:val="00630272"/>
    <w:rsid w:val="00631311"/>
    <w:rsid w:val="00631C8A"/>
    <w:rsid w:val="0064047D"/>
    <w:rsid w:val="0064545E"/>
    <w:rsid w:val="00654E26"/>
    <w:rsid w:val="00670718"/>
    <w:rsid w:val="00683F95"/>
    <w:rsid w:val="00687526"/>
    <w:rsid w:val="00697231"/>
    <w:rsid w:val="006A3AA0"/>
    <w:rsid w:val="006A40A5"/>
    <w:rsid w:val="006A5295"/>
    <w:rsid w:val="006B7E1E"/>
    <w:rsid w:val="006C301C"/>
    <w:rsid w:val="006C46D3"/>
    <w:rsid w:val="006D082B"/>
    <w:rsid w:val="00702D8A"/>
    <w:rsid w:val="0071546B"/>
    <w:rsid w:val="007226F1"/>
    <w:rsid w:val="0072749C"/>
    <w:rsid w:val="00735600"/>
    <w:rsid w:val="00736873"/>
    <w:rsid w:val="00741779"/>
    <w:rsid w:val="00742718"/>
    <w:rsid w:val="00742B75"/>
    <w:rsid w:val="00750D1F"/>
    <w:rsid w:val="007522D2"/>
    <w:rsid w:val="00756033"/>
    <w:rsid w:val="00757B17"/>
    <w:rsid w:val="00761FE7"/>
    <w:rsid w:val="0077229B"/>
    <w:rsid w:val="00780072"/>
    <w:rsid w:val="00797A84"/>
    <w:rsid w:val="007A601D"/>
    <w:rsid w:val="007B1BA1"/>
    <w:rsid w:val="007D4248"/>
    <w:rsid w:val="007D5662"/>
    <w:rsid w:val="007E02D2"/>
    <w:rsid w:val="007E5436"/>
    <w:rsid w:val="00824788"/>
    <w:rsid w:val="00825C78"/>
    <w:rsid w:val="008271A0"/>
    <w:rsid w:val="00827440"/>
    <w:rsid w:val="00835EF4"/>
    <w:rsid w:val="008376F1"/>
    <w:rsid w:val="00840528"/>
    <w:rsid w:val="00843B03"/>
    <w:rsid w:val="0085772F"/>
    <w:rsid w:val="008610AB"/>
    <w:rsid w:val="00874642"/>
    <w:rsid w:val="0088094B"/>
    <w:rsid w:val="00883138"/>
    <w:rsid w:val="00896FDE"/>
    <w:rsid w:val="008A5F6B"/>
    <w:rsid w:val="008A768D"/>
    <w:rsid w:val="008D4C35"/>
    <w:rsid w:val="008E251A"/>
    <w:rsid w:val="008E7475"/>
    <w:rsid w:val="008F08FA"/>
    <w:rsid w:val="008F614F"/>
    <w:rsid w:val="009076A5"/>
    <w:rsid w:val="00912E9B"/>
    <w:rsid w:val="00921F5D"/>
    <w:rsid w:val="009276A0"/>
    <w:rsid w:val="00927752"/>
    <w:rsid w:val="00930DC5"/>
    <w:rsid w:val="009533F8"/>
    <w:rsid w:val="009554D1"/>
    <w:rsid w:val="00960A77"/>
    <w:rsid w:val="00965E91"/>
    <w:rsid w:val="0096647D"/>
    <w:rsid w:val="009712B1"/>
    <w:rsid w:val="009778E8"/>
    <w:rsid w:val="00977EC0"/>
    <w:rsid w:val="009870B5"/>
    <w:rsid w:val="009942A8"/>
    <w:rsid w:val="009A01A2"/>
    <w:rsid w:val="009A47F2"/>
    <w:rsid w:val="009B5547"/>
    <w:rsid w:val="009C1C1B"/>
    <w:rsid w:val="009C1EEB"/>
    <w:rsid w:val="009C5CC5"/>
    <w:rsid w:val="009C78A3"/>
    <w:rsid w:val="009D1736"/>
    <w:rsid w:val="009D1ACA"/>
    <w:rsid w:val="009D34DD"/>
    <w:rsid w:val="009D590B"/>
    <w:rsid w:val="009E08C3"/>
    <w:rsid w:val="009F3158"/>
    <w:rsid w:val="00A05686"/>
    <w:rsid w:val="00A11BF3"/>
    <w:rsid w:val="00A1550A"/>
    <w:rsid w:val="00A1786A"/>
    <w:rsid w:val="00A222FD"/>
    <w:rsid w:val="00A3514C"/>
    <w:rsid w:val="00A448DC"/>
    <w:rsid w:val="00A466FF"/>
    <w:rsid w:val="00A54494"/>
    <w:rsid w:val="00A56E41"/>
    <w:rsid w:val="00A56FDB"/>
    <w:rsid w:val="00A578D7"/>
    <w:rsid w:val="00A617BE"/>
    <w:rsid w:val="00A75B86"/>
    <w:rsid w:val="00A75B8D"/>
    <w:rsid w:val="00A77929"/>
    <w:rsid w:val="00A91A25"/>
    <w:rsid w:val="00A9677F"/>
    <w:rsid w:val="00AA23C9"/>
    <w:rsid w:val="00AA7130"/>
    <w:rsid w:val="00AB0DD8"/>
    <w:rsid w:val="00AB19FF"/>
    <w:rsid w:val="00AB2B3F"/>
    <w:rsid w:val="00AF5499"/>
    <w:rsid w:val="00B0414D"/>
    <w:rsid w:val="00B051E1"/>
    <w:rsid w:val="00B3013A"/>
    <w:rsid w:val="00B35078"/>
    <w:rsid w:val="00B42730"/>
    <w:rsid w:val="00B42FAA"/>
    <w:rsid w:val="00B478B9"/>
    <w:rsid w:val="00B521E0"/>
    <w:rsid w:val="00B537C4"/>
    <w:rsid w:val="00B63F04"/>
    <w:rsid w:val="00B74C6D"/>
    <w:rsid w:val="00B77A0D"/>
    <w:rsid w:val="00B80F2D"/>
    <w:rsid w:val="00B8248F"/>
    <w:rsid w:val="00B83227"/>
    <w:rsid w:val="00B859E4"/>
    <w:rsid w:val="00B90E94"/>
    <w:rsid w:val="00B91C50"/>
    <w:rsid w:val="00B94E6D"/>
    <w:rsid w:val="00B94F87"/>
    <w:rsid w:val="00B96931"/>
    <w:rsid w:val="00B9765A"/>
    <w:rsid w:val="00BA05F9"/>
    <w:rsid w:val="00BA1C7C"/>
    <w:rsid w:val="00BB2B83"/>
    <w:rsid w:val="00BB7625"/>
    <w:rsid w:val="00BD3FDD"/>
    <w:rsid w:val="00BD5628"/>
    <w:rsid w:val="00BD7B32"/>
    <w:rsid w:val="00BE0897"/>
    <w:rsid w:val="00BE1B0D"/>
    <w:rsid w:val="00BE28A7"/>
    <w:rsid w:val="00BE7BB2"/>
    <w:rsid w:val="00BF077B"/>
    <w:rsid w:val="00BF2F4A"/>
    <w:rsid w:val="00C01834"/>
    <w:rsid w:val="00C02B97"/>
    <w:rsid w:val="00C07EB5"/>
    <w:rsid w:val="00C14DDE"/>
    <w:rsid w:val="00C20043"/>
    <w:rsid w:val="00C20258"/>
    <w:rsid w:val="00C26D0B"/>
    <w:rsid w:val="00C32F9D"/>
    <w:rsid w:val="00C54A50"/>
    <w:rsid w:val="00C77FF9"/>
    <w:rsid w:val="00C83346"/>
    <w:rsid w:val="00C86091"/>
    <w:rsid w:val="00C918EF"/>
    <w:rsid w:val="00C96BEA"/>
    <w:rsid w:val="00CA6469"/>
    <w:rsid w:val="00CC601E"/>
    <w:rsid w:val="00CC679D"/>
    <w:rsid w:val="00CD5017"/>
    <w:rsid w:val="00CF1071"/>
    <w:rsid w:val="00CF20D3"/>
    <w:rsid w:val="00CF771A"/>
    <w:rsid w:val="00D14E75"/>
    <w:rsid w:val="00D20B68"/>
    <w:rsid w:val="00D266E2"/>
    <w:rsid w:val="00D30454"/>
    <w:rsid w:val="00D327C9"/>
    <w:rsid w:val="00D4181A"/>
    <w:rsid w:val="00D4287D"/>
    <w:rsid w:val="00D433F9"/>
    <w:rsid w:val="00D46162"/>
    <w:rsid w:val="00D461A0"/>
    <w:rsid w:val="00D52FC5"/>
    <w:rsid w:val="00D755E8"/>
    <w:rsid w:val="00D9507A"/>
    <w:rsid w:val="00D95CBD"/>
    <w:rsid w:val="00DB0E64"/>
    <w:rsid w:val="00DC1376"/>
    <w:rsid w:val="00DD12CD"/>
    <w:rsid w:val="00DD65DA"/>
    <w:rsid w:val="00DE4F47"/>
    <w:rsid w:val="00DE7643"/>
    <w:rsid w:val="00DE7F97"/>
    <w:rsid w:val="00DF0B02"/>
    <w:rsid w:val="00DF124D"/>
    <w:rsid w:val="00DF1BE6"/>
    <w:rsid w:val="00E04F27"/>
    <w:rsid w:val="00E07E94"/>
    <w:rsid w:val="00E12060"/>
    <w:rsid w:val="00E23E6E"/>
    <w:rsid w:val="00E25D69"/>
    <w:rsid w:val="00E34D04"/>
    <w:rsid w:val="00E351D4"/>
    <w:rsid w:val="00E55266"/>
    <w:rsid w:val="00E57EC3"/>
    <w:rsid w:val="00E6098B"/>
    <w:rsid w:val="00E626B5"/>
    <w:rsid w:val="00E64819"/>
    <w:rsid w:val="00E64A4F"/>
    <w:rsid w:val="00E700A2"/>
    <w:rsid w:val="00E71AC8"/>
    <w:rsid w:val="00E741E7"/>
    <w:rsid w:val="00E8507C"/>
    <w:rsid w:val="00E93CFA"/>
    <w:rsid w:val="00EB16DD"/>
    <w:rsid w:val="00EC12E9"/>
    <w:rsid w:val="00EC26A5"/>
    <w:rsid w:val="00EC4B90"/>
    <w:rsid w:val="00ED08CB"/>
    <w:rsid w:val="00ED0D15"/>
    <w:rsid w:val="00ED55E6"/>
    <w:rsid w:val="00EF0F59"/>
    <w:rsid w:val="00F03404"/>
    <w:rsid w:val="00F218DE"/>
    <w:rsid w:val="00F268DA"/>
    <w:rsid w:val="00F33626"/>
    <w:rsid w:val="00F36241"/>
    <w:rsid w:val="00F452E8"/>
    <w:rsid w:val="00F5243B"/>
    <w:rsid w:val="00F652C7"/>
    <w:rsid w:val="00F85C0B"/>
    <w:rsid w:val="00F87AFB"/>
    <w:rsid w:val="00F91F67"/>
    <w:rsid w:val="00F945A1"/>
    <w:rsid w:val="00F949E2"/>
    <w:rsid w:val="00FA11B2"/>
    <w:rsid w:val="00FA30CF"/>
    <w:rsid w:val="00FB0A24"/>
    <w:rsid w:val="00FB56AE"/>
    <w:rsid w:val="00FB56CC"/>
    <w:rsid w:val="00FC1653"/>
    <w:rsid w:val="00FC1CEA"/>
    <w:rsid w:val="00FD0BCB"/>
    <w:rsid w:val="00FD2ECD"/>
    <w:rsid w:val="00FD3C24"/>
    <w:rsid w:val="00FD3D87"/>
    <w:rsid w:val="00FD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67B72"/>
  <w15:docId w15:val="{7CD214D6-8E90-44F2-B178-3C355040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66F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466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3C9"/>
    <w:pPr>
      <w:ind w:left="720"/>
      <w:contextualSpacing/>
    </w:pPr>
  </w:style>
  <w:style w:type="character" w:styleId="Hyperlink">
    <w:name w:val="Hyperlink"/>
    <w:basedOn w:val="DefaultParagraphFont"/>
    <w:uiPriority w:val="99"/>
    <w:unhideWhenUsed/>
    <w:rsid w:val="00C83346"/>
    <w:rPr>
      <w:color w:val="0000FF" w:themeColor="hyperlink"/>
      <w:u w:val="single"/>
    </w:rPr>
  </w:style>
  <w:style w:type="paragraph" w:styleId="HTMLPreformatted">
    <w:name w:val="HTML Preformatted"/>
    <w:basedOn w:val="Normal"/>
    <w:link w:val="HTMLPreformattedChar"/>
    <w:uiPriority w:val="99"/>
    <w:semiHidden/>
    <w:unhideWhenUsed/>
    <w:rsid w:val="00883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883138"/>
    <w:rPr>
      <w:rFonts w:ascii="Courier New" w:hAnsi="Courier New" w:cs="Courier New"/>
      <w:color w:val="000000"/>
      <w:sz w:val="20"/>
      <w:szCs w:val="20"/>
    </w:rPr>
  </w:style>
  <w:style w:type="paragraph" w:styleId="NormalWeb">
    <w:name w:val="Normal (Web)"/>
    <w:basedOn w:val="Normal"/>
    <w:uiPriority w:val="99"/>
    <w:semiHidden/>
    <w:unhideWhenUsed/>
    <w:rsid w:val="008D4C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D4C35"/>
  </w:style>
  <w:style w:type="table" w:styleId="TableGrid">
    <w:name w:val="Table Grid"/>
    <w:basedOn w:val="TableNormal"/>
    <w:uiPriority w:val="59"/>
    <w:rsid w:val="008D4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5B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B81"/>
    <w:rPr>
      <w:rFonts w:ascii="Segoe UI" w:hAnsi="Segoe UI" w:cs="Segoe UI"/>
      <w:sz w:val="18"/>
      <w:szCs w:val="18"/>
    </w:rPr>
  </w:style>
  <w:style w:type="character" w:customStyle="1" w:styleId="Heading1Char">
    <w:name w:val="Heading 1 Char"/>
    <w:basedOn w:val="DefaultParagraphFont"/>
    <w:link w:val="Heading1"/>
    <w:uiPriority w:val="9"/>
    <w:rsid w:val="00A466F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466FF"/>
    <w:rPr>
      <w:rFonts w:asciiTheme="majorHAnsi" w:eastAsiaTheme="majorEastAsia" w:hAnsiTheme="majorHAnsi" w:cstheme="majorBidi"/>
      <w:color w:val="365F91" w:themeColor="accent1" w:themeShade="BF"/>
      <w:sz w:val="26"/>
      <w:szCs w:val="26"/>
    </w:rPr>
  </w:style>
  <w:style w:type="character" w:styleId="IntenseEmphasis">
    <w:name w:val="Intense Emphasis"/>
    <w:basedOn w:val="DefaultParagraphFont"/>
    <w:uiPriority w:val="21"/>
    <w:qFormat/>
    <w:rsid w:val="00A466FF"/>
    <w:rPr>
      <w:i/>
      <w:iCs/>
      <w:color w:val="4F81BD" w:themeColor="accent1"/>
    </w:rPr>
  </w:style>
  <w:style w:type="paragraph" w:styleId="Title">
    <w:name w:val="Title"/>
    <w:basedOn w:val="Normal"/>
    <w:next w:val="Normal"/>
    <w:link w:val="TitleChar"/>
    <w:uiPriority w:val="10"/>
    <w:qFormat/>
    <w:rsid w:val="00A466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66FF"/>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A466FF"/>
    <w:rPr>
      <w:i/>
      <w:iCs/>
      <w:color w:val="404040" w:themeColor="text1" w:themeTint="BF"/>
    </w:rPr>
  </w:style>
  <w:style w:type="character" w:styleId="UnresolvedMention">
    <w:name w:val="Unresolved Mention"/>
    <w:basedOn w:val="DefaultParagraphFont"/>
    <w:uiPriority w:val="99"/>
    <w:semiHidden/>
    <w:unhideWhenUsed/>
    <w:rsid w:val="00194B76"/>
    <w:rPr>
      <w:color w:val="808080"/>
      <w:shd w:val="clear" w:color="auto" w:fill="E6E6E6"/>
    </w:rPr>
  </w:style>
  <w:style w:type="character" w:styleId="CommentReference">
    <w:name w:val="annotation reference"/>
    <w:basedOn w:val="DefaultParagraphFont"/>
    <w:uiPriority w:val="99"/>
    <w:semiHidden/>
    <w:unhideWhenUsed/>
    <w:rsid w:val="00320FB0"/>
    <w:rPr>
      <w:sz w:val="16"/>
      <w:szCs w:val="16"/>
    </w:rPr>
  </w:style>
  <w:style w:type="paragraph" w:styleId="CommentText">
    <w:name w:val="annotation text"/>
    <w:basedOn w:val="Normal"/>
    <w:link w:val="CommentTextChar"/>
    <w:uiPriority w:val="99"/>
    <w:semiHidden/>
    <w:unhideWhenUsed/>
    <w:rsid w:val="00320FB0"/>
    <w:pPr>
      <w:spacing w:line="240" w:lineRule="auto"/>
    </w:pPr>
    <w:rPr>
      <w:sz w:val="20"/>
      <w:szCs w:val="20"/>
    </w:rPr>
  </w:style>
  <w:style w:type="character" w:customStyle="1" w:styleId="CommentTextChar">
    <w:name w:val="Comment Text Char"/>
    <w:basedOn w:val="DefaultParagraphFont"/>
    <w:link w:val="CommentText"/>
    <w:uiPriority w:val="99"/>
    <w:semiHidden/>
    <w:rsid w:val="00320FB0"/>
    <w:rPr>
      <w:sz w:val="20"/>
      <w:szCs w:val="20"/>
    </w:rPr>
  </w:style>
  <w:style w:type="paragraph" w:styleId="CommentSubject">
    <w:name w:val="annotation subject"/>
    <w:basedOn w:val="CommentText"/>
    <w:next w:val="CommentText"/>
    <w:link w:val="CommentSubjectChar"/>
    <w:uiPriority w:val="99"/>
    <w:semiHidden/>
    <w:unhideWhenUsed/>
    <w:rsid w:val="00320FB0"/>
    <w:rPr>
      <w:b/>
      <w:bCs/>
    </w:rPr>
  </w:style>
  <w:style w:type="character" w:customStyle="1" w:styleId="CommentSubjectChar">
    <w:name w:val="Comment Subject Char"/>
    <w:basedOn w:val="CommentTextChar"/>
    <w:link w:val="CommentSubject"/>
    <w:uiPriority w:val="99"/>
    <w:semiHidden/>
    <w:rsid w:val="00320F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81138">
      <w:bodyDiv w:val="1"/>
      <w:marLeft w:val="0"/>
      <w:marRight w:val="0"/>
      <w:marTop w:val="0"/>
      <w:marBottom w:val="0"/>
      <w:divBdr>
        <w:top w:val="none" w:sz="0" w:space="0" w:color="auto"/>
        <w:left w:val="none" w:sz="0" w:space="0" w:color="auto"/>
        <w:bottom w:val="none" w:sz="0" w:space="0" w:color="auto"/>
        <w:right w:val="none" w:sz="0" w:space="0" w:color="auto"/>
      </w:divBdr>
    </w:div>
    <w:div w:id="148448810">
      <w:bodyDiv w:val="1"/>
      <w:marLeft w:val="0"/>
      <w:marRight w:val="0"/>
      <w:marTop w:val="0"/>
      <w:marBottom w:val="0"/>
      <w:divBdr>
        <w:top w:val="none" w:sz="0" w:space="0" w:color="auto"/>
        <w:left w:val="none" w:sz="0" w:space="0" w:color="auto"/>
        <w:bottom w:val="none" w:sz="0" w:space="0" w:color="auto"/>
        <w:right w:val="none" w:sz="0" w:space="0" w:color="auto"/>
      </w:divBdr>
    </w:div>
    <w:div w:id="178543334">
      <w:bodyDiv w:val="1"/>
      <w:marLeft w:val="0"/>
      <w:marRight w:val="0"/>
      <w:marTop w:val="0"/>
      <w:marBottom w:val="0"/>
      <w:divBdr>
        <w:top w:val="none" w:sz="0" w:space="0" w:color="auto"/>
        <w:left w:val="none" w:sz="0" w:space="0" w:color="auto"/>
        <w:bottom w:val="none" w:sz="0" w:space="0" w:color="auto"/>
        <w:right w:val="none" w:sz="0" w:space="0" w:color="auto"/>
      </w:divBdr>
    </w:div>
    <w:div w:id="385884002">
      <w:bodyDiv w:val="1"/>
      <w:marLeft w:val="0"/>
      <w:marRight w:val="0"/>
      <w:marTop w:val="0"/>
      <w:marBottom w:val="0"/>
      <w:divBdr>
        <w:top w:val="none" w:sz="0" w:space="0" w:color="auto"/>
        <w:left w:val="none" w:sz="0" w:space="0" w:color="auto"/>
        <w:bottom w:val="none" w:sz="0" w:space="0" w:color="auto"/>
        <w:right w:val="none" w:sz="0" w:space="0" w:color="auto"/>
      </w:divBdr>
    </w:div>
    <w:div w:id="391583291">
      <w:bodyDiv w:val="1"/>
      <w:marLeft w:val="0"/>
      <w:marRight w:val="0"/>
      <w:marTop w:val="0"/>
      <w:marBottom w:val="0"/>
      <w:divBdr>
        <w:top w:val="none" w:sz="0" w:space="0" w:color="auto"/>
        <w:left w:val="none" w:sz="0" w:space="0" w:color="auto"/>
        <w:bottom w:val="none" w:sz="0" w:space="0" w:color="auto"/>
        <w:right w:val="none" w:sz="0" w:space="0" w:color="auto"/>
      </w:divBdr>
    </w:div>
    <w:div w:id="459543276">
      <w:bodyDiv w:val="1"/>
      <w:marLeft w:val="0"/>
      <w:marRight w:val="0"/>
      <w:marTop w:val="0"/>
      <w:marBottom w:val="0"/>
      <w:divBdr>
        <w:top w:val="none" w:sz="0" w:space="0" w:color="auto"/>
        <w:left w:val="none" w:sz="0" w:space="0" w:color="auto"/>
        <w:bottom w:val="none" w:sz="0" w:space="0" w:color="auto"/>
        <w:right w:val="none" w:sz="0" w:space="0" w:color="auto"/>
      </w:divBdr>
    </w:div>
    <w:div w:id="506676959">
      <w:bodyDiv w:val="1"/>
      <w:marLeft w:val="0"/>
      <w:marRight w:val="0"/>
      <w:marTop w:val="0"/>
      <w:marBottom w:val="0"/>
      <w:divBdr>
        <w:top w:val="none" w:sz="0" w:space="0" w:color="auto"/>
        <w:left w:val="none" w:sz="0" w:space="0" w:color="auto"/>
        <w:bottom w:val="none" w:sz="0" w:space="0" w:color="auto"/>
        <w:right w:val="none" w:sz="0" w:space="0" w:color="auto"/>
      </w:divBdr>
    </w:div>
    <w:div w:id="517432821">
      <w:bodyDiv w:val="1"/>
      <w:marLeft w:val="0"/>
      <w:marRight w:val="0"/>
      <w:marTop w:val="0"/>
      <w:marBottom w:val="0"/>
      <w:divBdr>
        <w:top w:val="none" w:sz="0" w:space="0" w:color="auto"/>
        <w:left w:val="none" w:sz="0" w:space="0" w:color="auto"/>
        <w:bottom w:val="none" w:sz="0" w:space="0" w:color="auto"/>
        <w:right w:val="none" w:sz="0" w:space="0" w:color="auto"/>
      </w:divBdr>
    </w:div>
    <w:div w:id="535195194">
      <w:bodyDiv w:val="1"/>
      <w:marLeft w:val="0"/>
      <w:marRight w:val="0"/>
      <w:marTop w:val="0"/>
      <w:marBottom w:val="0"/>
      <w:divBdr>
        <w:top w:val="none" w:sz="0" w:space="0" w:color="auto"/>
        <w:left w:val="none" w:sz="0" w:space="0" w:color="auto"/>
        <w:bottom w:val="none" w:sz="0" w:space="0" w:color="auto"/>
        <w:right w:val="none" w:sz="0" w:space="0" w:color="auto"/>
      </w:divBdr>
    </w:div>
    <w:div w:id="625239007">
      <w:bodyDiv w:val="1"/>
      <w:marLeft w:val="0"/>
      <w:marRight w:val="0"/>
      <w:marTop w:val="0"/>
      <w:marBottom w:val="0"/>
      <w:divBdr>
        <w:top w:val="none" w:sz="0" w:space="0" w:color="auto"/>
        <w:left w:val="none" w:sz="0" w:space="0" w:color="auto"/>
        <w:bottom w:val="none" w:sz="0" w:space="0" w:color="auto"/>
        <w:right w:val="none" w:sz="0" w:space="0" w:color="auto"/>
      </w:divBdr>
    </w:div>
    <w:div w:id="776405947">
      <w:bodyDiv w:val="1"/>
      <w:marLeft w:val="0"/>
      <w:marRight w:val="0"/>
      <w:marTop w:val="0"/>
      <w:marBottom w:val="0"/>
      <w:divBdr>
        <w:top w:val="none" w:sz="0" w:space="0" w:color="auto"/>
        <w:left w:val="none" w:sz="0" w:space="0" w:color="auto"/>
        <w:bottom w:val="none" w:sz="0" w:space="0" w:color="auto"/>
        <w:right w:val="none" w:sz="0" w:space="0" w:color="auto"/>
      </w:divBdr>
    </w:div>
    <w:div w:id="786004189">
      <w:bodyDiv w:val="1"/>
      <w:marLeft w:val="0"/>
      <w:marRight w:val="0"/>
      <w:marTop w:val="0"/>
      <w:marBottom w:val="0"/>
      <w:divBdr>
        <w:top w:val="none" w:sz="0" w:space="0" w:color="auto"/>
        <w:left w:val="none" w:sz="0" w:space="0" w:color="auto"/>
        <w:bottom w:val="none" w:sz="0" w:space="0" w:color="auto"/>
        <w:right w:val="none" w:sz="0" w:space="0" w:color="auto"/>
      </w:divBdr>
    </w:div>
    <w:div w:id="835343835">
      <w:bodyDiv w:val="1"/>
      <w:marLeft w:val="0"/>
      <w:marRight w:val="0"/>
      <w:marTop w:val="0"/>
      <w:marBottom w:val="0"/>
      <w:divBdr>
        <w:top w:val="none" w:sz="0" w:space="0" w:color="auto"/>
        <w:left w:val="none" w:sz="0" w:space="0" w:color="auto"/>
        <w:bottom w:val="none" w:sz="0" w:space="0" w:color="auto"/>
        <w:right w:val="none" w:sz="0" w:space="0" w:color="auto"/>
      </w:divBdr>
    </w:div>
    <w:div w:id="886138757">
      <w:bodyDiv w:val="1"/>
      <w:marLeft w:val="0"/>
      <w:marRight w:val="0"/>
      <w:marTop w:val="0"/>
      <w:marBottom w:val="0"/>
      <w:divBdr>
        <w:top w:val="none" w:sz="0" w:space="0" w:color="auto"/>
        <w:left w:val="none" w:sz="0" w:space="0" w:color="auto"/>
        <w:bottom w:val="none" w:sz="0" w:space="0" w:color="auto"/>
        <w:right w:val="none" w:sz="0" w:space="0" w:color="auto"/>
      </w:divBdr>
    </w:div>
    <w:div w:id="1038048723">
      <w:bodyDiv w:val="1"/>
      <w:marLeft w:val="0"/>
      <w:marRight w:val="0"/>
      <w:marTop w:val="0"/>
      <w:marBottom w:val="0"/>
      <w:divBdr>
        <w:top w:val="none" w:sz="0" w:space="0" w:color="auto"/>
        <w:left w:val="none" w:sz="0" w:space="0" w:color="auto"/>
        <w:bottom w:val="none" w:sz="0" w:space="0" w:color="auto"/>
        <w:right w:val="none" w:sz="0" w:space="0" w:color="auto"/>
      </w:divBdr>
    </w:div>
    <w:div w:id="1193687602">
      <w:bodyDiv w:val="1"/>
      <w:marLeft w:val="0"/>
      <w:marRight w:val="0"/>
      <w:marTop w:val="0"/>
      <w:marBottom w:val="0"/>
      <w:divBdr>
        <w:top w:val="none" w:sz="0" w:space="0" w:color="auto"/>
        <w:left w:val="none" w:sz="0" w:space="0" w:color="auto"/>
        <w:bottom w:val="none" w:sz="0" w:space="0" w:color="auto"/>
        <w:right w:val="none" w:sz="0" w:space="0" w:color="auto"/>
      </w:divBdr>
    </w:div>
    <w:div w:id="1302686744">
      <w:bodyDiv w:val="1"/>
      <w:marLeft w:val="0"/>
      <w:marRight w:val="0"/>
      <w:marTop w:val="0"/>
      <w:marBottom w:val="0"/>
      <w:divBdr>
        <w:top w:val="none" w:sz="0" w:space="0" w:color="auto"/>
        <w:left w:val="none" w:sz="0" w:space="0" w:color="auto"/>
        <w:bottom w:val="none" w:sz="0" w:space="0" w:color="auto"/>
        <w:right w:val="none" w:sz="0" w:space="0" w:color="auto"/>
      </w:divBdr>
    </w:div>
    <w:div w:id="1306158424">
      <w:bodyDiv w:val="1"/>
      <w:marLeft w:val="0"/>
      <w:marRight w:val="0"/>
      <w:marTop w:val="0"/>
      <w:marBottom w:val="0"/>
      <w:divBdr>
        <w:top w:val="none" w:sz="0" w:space="0" w:color="auto"/>
        <w:left w:val="none" w:sz="0" w:space="0" w:color="auto"/>
        <w:bottom w:val="none" w:sz="0" w:space="0" w:color="auto"/>
        <w:right w:val="none" w:sz="0" w:space="0" w:color="auto"/>
      </w:divBdr>
    </w:div>
    <w:div w:id="1553343505">
      <w:bodyDiv w:val="1"/>
      <w:marLeft w:val="0"/>
      <w:marRight w:val="0"/>
      <w:marTop w:val="0"/>
      <w:marBottom w:val="0"/>
      <w:divBdr>
        <w:top w:val="none" w:sz="0" w:space="0" w:color="auto"/>
        <w:left w:val="none" w:sz="0" w:space="0" w:color="auto"/>
        <w:bottom w:val="none" w:sz="0" w:space="0" w:color="auto"/>
        <w:right w:val="none" w:sz="0" w:space="0" w:color="auto"/>
      </w:divBdr>
    </w:div>
    <w:div w:id="1650095209">
      <w:bodyDiv w:val="1"/>
      <w:marLeft w:val="0"/>
      <w:marRight w:val="0"/>
      <w:marTop w:val="0"/>
      <w:marBottom w:val="0"/>
      <w:divBdr>
        <w:top w:val="none" w:sz="0" w:space="0" w:color="auto"/>
        <w:left w:val="none" w:sz="0" w:space="0" w:color="auto"/>
        <w:bottom w:val="none" w:sz="0" w:space="0" w:color="auto"/>
        <w:right w:val="none" w:sz="0" w:space="0" w:color="auto"/>
      </w:divBdr>
    </w:div>
    <w:div w:id="209088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edconnect.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UP@id.doe.gov" TargetMode="External"/><Relationship Id="rId17" Type="http://schemas.openxmlformats.org/officeDocument/2006/relationships/hyperlink" Target="mailto:INRREPORTS@inl.gov" TargetMode="External"/><Relationship Id="rId2" Type="http://schemas.openxmlformats.org/officeDocument/2006/relationships/customXml" Target="../customXml/item2.xml"/><Relationship Id="rId16" Type="http://schemas.openxmlformats.org/officeDocument/2006/relationships/hyperlink" Target="mailto:neupawards@alleghenys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RREPORTS@INL.GOV"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hyperlink" Target="mailto:neupawards@alleghenyst.com"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mailto:psdrept@id.doe.gov"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E66A7EA85FE94BBB7AADC357EE2548" ma:contentTypeVersion="2" ma:contentTypeDescription="Create a new document." ma:contentTypeScope="" ma:versionID="8487822dc2c6892f7d4d1b06de3343ab">
  <xsd:schema xmlns:xsd="http://www.w3.org/2001/XMLSchema" xmlns:xs="http://www.w3.org/2001/XMLSchema" xmlns:p="http://schemas.microsoft.com/office/2006/metadata/properties" xmlns:ns2="3a213b5d-eaca-4f16-9a34-a42b9a211b9d" targetNamespace="http://schemas.microsoft.com/office/2006/metadata/properties" ma:root="true" ma:fieldsID="0e563afe2716f00bb51f0d1fe5fdf2ca" ns2:_="">
    <xsd:import namespace="3a213b5d-eaca-4f16-9a34-a42b9a211b9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13b5d-eaca-4f16-9a34-a42b9a211b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1B39F-7F37-4DF3-B39A-129A01ADEE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BBAD4B-FDCA-40C3-94C6-5AE3BE9F2A01}">
  <ds:schemaRefs>
    <ds:schemaRef ds:uri="http://schemas.microsoft.com/sharepoint/v3/contenttype/forms"/>
  </ds:schemaRefs>
</ds:datastoreItem>
</file>

<file path=customXml/itemProps3.xml><?xml version="1.0" encoding="utf-8"?>
<ds:datastoreItem xmlns:ds="http://schemas.openxmlformats.org/officeDocument/2006/customXml" ds:itemID="{BB784C0D-F377-4983-975A-57218FF09C09}"/>
</file>

<file path=customXml/itemProps4.xml><?xml version="1.0" encoding="utf-8"?>
<ds:datastoreItem xmlns:ds="http://schemas.openxmlformats.org/officeDocument/2006/customXml" ds:itemID="{B388BE46-008C-4FD8-BC09-95E871AD9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dc:creator>
  <cp:lastModifiedBy>David Bates</cp:lastModifiedBy>
  <cp:revision>3</cp:revision>
  <cp:lastPrinted>2015-06-16T13:15:00Z</cp:lastPrinted>
  <dcterms:created xsi:type="dcterms:W3CDTF">2023-06-09T13:17:00Z</dcterms:created>
  <dcterms:modified xsi:type="dcterms:W3CDTF">2023-10-01T22:08:00Z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0x01010088E66A7EA85FE94BBB7AADC357EE2548</vt:lpwstr>
  </property>
</Properties>
</file>